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A4E59" w14:textId="04DC4298" w:rsidR="005537D8" w:rsidRDefault="006A2175" w:rsidP="005537D8">
      <w:pPr>
        <w:pStyle w:val="Podnadpis"/>
        <w:rPr>
          <w:rFonts w:ascii="Arial" w:hAnsi="Arial" w:cs="Arial"/>
          <w:b/>
        </w:rPr>
      </w:pPr>
      <w:r w:rsidRPr="00264D3D">
        <w:rPr>
          <w:noProof/>
        </w:rPr>
        <w:drawing>
          <wp:anchor distT="0" distB="0" distL="114300" distR="114300" simplePos="0" relativeHeight="251660288" behindDoc="0" locked="0" layoutInCell="1" allowOverlap="1" wp14:anchorId="1BE63998" wp14:editId="397DC63A">
            <wp:simplePos x="0" y="0"/>
            <wp:positionH relativeFrom="margin">
              <wp:posOffset>2101093</wp:posOffset>
            </wp:positionH>
            <wp:positionV relativeFrom="margin">
              <wp:posOffset>-251460</wp:posOffset>
            </wp:positionV>
            <wp:extent cx="1851660" cy="541805"/>
            <wp:effectExtent l="0" t="0" r="0" b="0"/>
            <wp:wrapSquare wrapText="bothSides"/>
            <wp:docPr id="5016864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686456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541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6CB647" w14:textId="148623F7" w:rsidR="005537D8" w:rsidRPr="00A0058A" w:rsidRDefault="005537D8" w:rsidP="005537D8">
      <w:pPr>
        <w:spacing w:line="300" w:lineRule="atLeast"/>
        <w:ind w:right="-86"/>
        <w:jc w:val="both"/>
        <w:rPr>
          <w:rFonts w:ascii="Arial" w:hAnsi="Arial" w:cs="Arial"/>
          <w:b/>
        </w:rPr>
      </w:pPr>
      <w:r w:rsidRPr="00A0058A">
        <w:rPr>
          <w:rFonts w:ascii="Arial" w:hAnsi="Arial" w:cs="Arial"/>
          <w:b/>
        </w:rPr>
        <w:t>TISKOVÁ ZPRÁVA</w:t>
      </w:r>
      <w:r w:rsidRPr="00A0058A">
        <w:rPr>
          <w:rFonts w:ascii="Arial" w:hAnsi="Arial" w:cs="Arial"/>
          <w:b/>
        </w:rPr>
        <w:tab/>
      </w:r>
      <w:r w:rsidRPr="00A0058A">
        <w:rPr>
          <w:rFonts w:ascii="Arial" w:hAnsi="Arial" w:cs="Arial"/>
          <w:b/>
        </w:rPr>
        <w:tab/>
      </w:r>
      <w:r w:rsidRPr="00A0058A">
        <w:rPr>
          <w:rFonts w:ascii="Arial" w:hAnsi="Arial" w:cs="Arial"/>
          <w:b/>
        </w:rPr>
        <w:tab/>
      </w:r>
      <w:r w:rsidR="006A2175">
        <w:rPr>
          <w:rFonts w:ascii="Arial" w:hAnsi="Arial" w:cs="Arial"/>
          <w:b/>
        </w:rPr>
        <w:t xml:space="preserve">              </w:t>
      </w:r>
      <w:r w:rsidR="00D928F9">
        <w:rPr>
          <w:rFonts w:ascii="Arial" w:hAnsi="Arial" w:cs="Arial"/>
          <w:b/>
        </w:rPr>
        <w:t>5</w:t>
      </w:r>
      <w:r w:rsidR="00377E4B">
        <w:rPr>
          <w:rFonts w:ascii="Arial" w:hAnsi="Arial" w:cs="Arial"/>
          <w:b/>
        </w:rPr>
        <w:t xml:space="preserve">. </w:t>
      </w:r>
      <w:r w:rsidR="00213517">
        <w:rPr>
          <w:rFonts w:ascii="Arial" w:hAnsi="Arial" w:cs="Arial"/>
          <w:b/>
        </w:rPr>
        <w:t>října</w:t>
      </w:r>
      <w:r>
        <w:rPr>
          <w:rFonts w:ascii="Arial" w:hAnsi="Arial" w:cs="Arial"/>
          <w:b/>
        </w:rPr>
        <w:t xml:space="preserve"> 202</w:t>
      </w:r>
      <w:r w:rsidR="00213517">
        <w:rPr>
          <w:rFonts w:ascii="Arial" w:hAnsi="Arial" w:cs="Arial"/>
          <w:b/>
        </w:rPr>
        <w:t>6</w:t>
      </w:r>
      <w:r w:rsidRPr="00A0058A">
        <w:rPr>
          <w:rFonts w:ascii="Arial" w:hAnsi="Arial" w:cs="Arial"/>
          <w:b/>
        </w:rPr>
        <w:t xml:space="preserve"> </w:t>
      </w:r>
    </w:p>
    <w:p w14:paraId="0F9984B5" w14:textId="734B6144" w:rsidR="005537D8" w:rsidRPr="00F15BC0" w:rsidRDefault="005537D8" w:rsidP="005537D8">
      <w:pPr>
        <w:pBdr>
          <w:top w:val="single" w:sz="12" w:space="1" w:color="auto"/>
        </w:pBdr>
        <w:spacing w:line="320" w:lineRule="atLeast"/>
        <w:rPr>
          <w:rFonts w:ascii="Arial" w:hAnsi="Arial" w:cs="Arial"/>
          <w:sz w:val="22"/>
        </w:rPr>
      </w:pPr>
    </w:p>
    <w:p w14:paraId="35AF144A" w14:textId="34C7609C" w:rsidR="00F20F44" w:rsidRPr="00386798" w:rsidRDefault="00D200DE" w:rsidP="00386798">
      <w:pPr>
        <w:spacing w:line="320" w:lineRule="atLeast"/>
        <w:jc w:val="center"/>
        <w:rPr>
          <w:rFonts w:ascii="Arial" w:hAnsi="Arial" w:cs="Arial"/>
          <w:b/>
          <w:sz w:val="28"/>
        </w:rPr>
      </w:pPr>
      <w:r w:rsidRPr="00D200DE">
        <w:rPr>
          <w:rFonts w:ascii="Arial" w:hAnsi="Arial" w:cs="Arial"/>
          <w:b/>
          <w:sz w:val="28"/>
        </w:rPr>
        <w:t>Ani silný mráz není překážkou. Kvalitní tepelné čerpadlo vzduch-voda funguje i při -20 °C</w:t>
      </w:r>
    </w:p>
    <w:p w14:paraId="51E6CF36" w14:textId="77777777" w:rsidR="00F20F44" w:rsidRDefault="00F20F44" w:rsidP="001C170D">
      <w:pPr>
        <w:spacing w:line="320" w:lineRule="atLeast"/>
        <w:ind w:left="142" w:right="198"/>
        <w:jc w:val="both"/>
        <w:rPr>
          <w:rFonts w:ascii="Arial" w:hAnsi="Arial" w:cs="Arial"/>
          <w:b/>
          <w:sz w:val="22"/>
          <w:szCs w:val="22"/>
        </w:rPr>
      </w:pPr>
    </w:p>
    <w:p w14:paraId="4E716A74" w14:textId="50DC7FB7" w:rsidR="00876D4C" w:rsidRPr="00CD1CCC" w:rsidRDefault="00CD1CCC" w:rsidP="00876D4C">
      <w:pPr>
        <w:spacing w:line="320" w:lineRule="atLeast"/>
        <w:jc w:val="both"/>
        <w:rPr>
          <w:rFonts w:ascii="Arial" w:hAnsi="Arial" w:cs="Arial"/>
          <w:b/>
          <w:sz w:val="22"/>
          <w:szCs w:val="22"/>
        </w:rPr>
      </w:pPr>
      <w:r w:rsidRPr="00CD1CCC">
        <w:rPr>
          <w:rFonts w:ascii="Arial" w:hAnsi="Arial" w:cs="Arial"/>
          <w:b/>
          <w:sz w:val="22"/>
          <w:szCs w:val="22"/>
        </w:rPr>
        <w:t xml:space="preserve">S příchodem zimy se mnozí majitelé tepelných čerpadel </w:t>
      </w:r>
      <w:r w:rsidR="005E308A">
        <w:rPr>
          <w:rFonts w:ascii="Arial" w:hAnsi="Arial" w:cs="Arial"/>
          <w:b/>
          <w:sz w:val="22"/>
          <w:szCs w:val="22"/>
        </w:rPr>
        <w:t>kladou otázku</w:t>
      </w:r>
      <w:r w:rsidRPr="00CD1CCC">
        <w:rPr>
          <w:rFonts w:ascii="Arial" w:hAnsi="Arial" w:cs="Arial"/>
          <w:b/>
          <w:sz w:val="22"/>
          <w:szCs w:val="22"/>
        </w:rPr>
        <w:t>, jak si jejich zařízení poradí s</w:t>
      </w:r>
      <w:r w:rsidR="00F13892">
        <w:rPr>
          <w:rFonts w:ascii="Arial" w:hAnsi="Arial" w:cs="Arial"/>
          <w:b/>
          <w:sz w:val="22"/>
          <w:szCs w:val="22"/>
        </w:rPr>
        <w:t> teplotami pod nulou</w:t>
      </w:r>
      <w:r w:rsidRPr="00CD1CCC">
        <w:rPr>
          <w:rFonts w:ascii="Arial" w:hAnsi="Arial" w:cs="Arial"/>
          <w:b/>
          <w:sz w:val="22"/>
          <w:szCs w:val="22"/>
        </w:rPr>
        <w:t xml:space="preserve">. V některých oblastech Česka totiž teploty během topné sezóny klesají hluboko pod bod mrazu, </w:t>
      </w:r>
      <w:r w:rsidR="00BE4A49">
        <w:rPr>
          <w:rFonts w:ascii="Arial" w:hAnsi="Arial" w:cs="Arial"/>
          <w:b/>
          <w:sz w:val="22"/>
          <w:szCs w:val="22"/>
        </w:rPr>
        <w:t>někdy</w:t>
      </w:r>
      <w:r w:rsidRPr="00CD1CCC">
        <w:rPr>
          <w:rFonts w:ascii="Arial" w:hAnsi="Arial" w:cs="Arial"/>
          <w:b/>
          <w:sz w:val="22"/>
          <w:szCs w:val="22"/>
        </w:rPr>
        <w:t xml:space="preserve"> až k hranici -20 °C. </w:t>
      </w:r>
      <w:r w:rsidR="00876D4C" w:rsidRPr="00CD1CCC">
        <w:rPr>
          <w:rFonts w:ascii="Arial" w:hAnsi="Arial" w:cs="Arial"/>
          <w:b/>
          <w:sz w:val="22"/>
          <w:szCs w:val="22"/>
        </w:rPr>
        <w:t xml:space="preserve">Tepelná čerpadla </w:t>
      </w:r>
      <w:r w:rsidR="00876D4C">
        <w:rPr>
          <w:rFonts w:ascii="Arial" w:hAnsi="Arial" w:cs="Arial"/>
          <w:b/>
          <w:sz w:val="22"/>
          <w:szCs w:val="22"/>
        </w:rPr>
        <w:t xml:space="preserve">systému </w:t>
      </w:r>
      <w:r w:rsidR="00876D4C" w:rsidRPr="00CD1CCC">
        <w:rPr>
          <w:rFonts w:ascii="Arial" w:hAnsi="Arial" w:cs="Arial"/>
          <w:b/>
          <w:sz w:val="22"/>
          <w:szCs w:val="22"/>
        </w:rPr>
        <w:t>vzduch-voda</w:t>
      </w:r>
      <w:r w:rsidR="00BE7F21">
        <w:rPr>
          <w:rFonts w:ascii="Arial" w:hAnsi="Arial" w:cs="Arial"/>
          <w:b/>
          <w:sz w:val="22"/>
          <w:szCs w:val="22"/>
        </w:rPr>
        <w:t xml:space="preserve"> </w:t>
      </w:r>
      <w:r w:rsidR="00876D4C" w:rsidRPr="00CD1CCC">
        <w:rPr>
          <w:rFonts w:ascii="Arial" w:hAnsi="Arial" w:cs="Arial"/>
          <w:b/>
          <w:sz w:val="22"/>
          <w:szCs w:val="22"/>
        </w:rPr>
        <w:t xml:space="preserve">využívají energii </w:t>
      </w:r>
      <w:r w:rsidR="00AD5EDD">
        <w:rPr>
          <w:rFonts w:ascii="Arial" w:hAnsi="Arial" w:cs="Arial"/>
          <w:b/>
          <w:sz w:val="22"/>
          <w:szCs w:val="22"/>
        </w:rPr>
        <w:t xml:space="preserve">z </w:t>
      </w:r>
      <w:r w:rsidR="00876D4C" w:rsidRPr="00CD1CCC">
        <w:rPr>
          <w:rFonts w:ascii="Arial" w:hAnsi="Arial" w:cs="Arial"/>
          <w:b/>
          <w:sz w:val="22"/>
          <w:szCs w:val="22"/>
        </w:rPr>
        <w:t>venkovní</w:t>
      </w:r>
      <w:r w:rsidR="00AD5EDD">
        <w:rPr>
          <w:rFonts w:ascii="Arial" w:hAnsi="Arial" w:cs="Arial"/>
          <w:b/>
          <w:sz w:val="22"/>
          <w:szCs w:val="22"/>
        </w:rPr>
        <w:t>ho</w:t>
      </w:r>
      <w:r w:rsidR="00876D4C" w:rsidRPr="00CD1CCC">
        <w:rPr>
          <w:rFonts w:ascii="Arial" w:hAnsi="Arial" w:cs="Arial"/>
          <w:b/>
          <w:sz w:val="22"/>
          <w:szCs w:val="22"/>
        </w:rPr>
        <w:t xml:space="preserve"> vzduchu k</w:t>
      </w:r>
      <w:r w:rsidR="00BE4A49">
        <w:rPr>
          <w:rFonts w:ascii="Arial" w:hAnsi="Arial" w:cs="Arial"/>
          <w:b/>
          <w:sz w:val="22"/>
          <w:szCs w:val="22"/>
        </w:rPr>
        <w:t> </w:t>
      </w:r>
      <w:r w:rsidR="00876D4C" w:rsidRPr="00CD1CCC">
        <w:rPr>
          <w:rFonts w:ascii="Arial" w:hAnsi="Arial" w:cs="Arial"/>
          <w:b/>
          <w:sz w:val="22"/>
          <w:szCs w:val="22"/>
        </w:rPr>
        <w:t xml:space="preserve">vytápění domácnosti </w:t>
      </w:r>
      <w:r w:rsidR="00BF7537">
        <w:rPr>
          <w:rFonts w:ascii="Arial" w:hAnsi="Arial" w:cs="Arial"/>
          <w:b/>
          <w:sz w:val="22"/>
          <w:szCs w:val="22"/>
        </w:rPr>
        <w:t>či</w:t>
      </w:r>
      <w:r w:rsidR="00876D4C" w:rsidRPr="00CD1CCC">
        <w:rPr>
          <w:rFonts w:ascii="Arial" w:hAnsi="Arial" w:cs="Arial"/>
          <w:b/>
          <w:sz w:val="22"/>
          <w:szCs w:val="22"/>
        </w:rPr>
        <w:t xml:space="preserve"> ohřevu vody, a v zimních měsících tak pracují v</w:t>
      </w:r>
      <w:r w:rsidR="001C5C27">
        <w:rPr>
          <w:rFonts w:ascii="Arial" w:hAnsi="Arial" w:cs="Arial"/>
          <w:b/>
          <w:sz w:val="22"/>
          <w:szCs w:val="22"/>
        </w:rPr>
        <w:t xml:space="preserve"> mnohem </w:t>
      </w:r>
      <w:r w:rsidR="00876D4C" w:rsidRPr="00CD1CCC">
        <w:rPr>
          <w:rFonts w:ascii="Arial" w:hAnsi="Arial" w:cs="Arial"/>
          <w:b/>
          <w:sz w:val="22"/>
          <w:szCs w:val="22"/>
        </w:rPr>
        <w:t>náročnějších podmínkách. Jaký vliv mají nízké teploty na jejich výkon a účinnost?</w:t>
      </w:r>
      <w:r w:rsidR="00876D4C">
        <w:rPr>
          <w:rFonts w:ascii="Arial" w:hAnsi="Arial" w:cs="Arial"/>
          <w:b/>
          <w:sz w:val="22"/>
          <w:szCs w:val="22"/>
        </w:rPr>
        <w:t xml:space="preserve"> </w:t>
      </w:r>
      <w:r w:rsidR="00876D4C" w:rsidRPr="00CD1CCC">
        <w:rPr>
          <w:rFonts w:ascii="Arial" w:hAnsi="Arial" w:cs="Arial"/>
          <w:b/>
          <w:sz w:val="22"/>
          <w:szCs w:val="22"/>
        </w:rPr>
        <w:t>Dokážou i</w:t>
      </w:r>
      <w:r w:rsidR="00A04D09">
        <w:rPr>
          <w:rFonts w:ascii="Arial" w:hAnsi="Arial" w:cs="Arial"/>
          <w:b/>
          <w:sz w:val="22"/>
          <w:szCs w:val="22"/>
        </w:rPr>
        <w:t> </w:t>
      </w:r>
      <w:r w:rsidR="00876D4C" w:rsidRPr="00CD1CCC">
        <w:rPr>
          <w:rFonts w:ascii="Arial" w:hAnsi="Arial" w:cs="Arial"/>
          <w:b/>
          <w:sz w:val="22"/>
          <w:szCs w:val="22"/>
        </w:rPr>
        <w:t>za</w:t>
      </w:r>
      <w:r w:rsidR="001F3D6F">
        <w:rPr>
          <w:rFonts w:ascii="Arial" w:hAnsi="Arial" w:cs="Arial"/>
          <w:b/>
          <w:sz w:val="22"/>
          <w:szCs w:val="22"/>
        </w:rPr>
        <w:t> </w:t>
      </w:r>
      <w:r w:rsidR="00876D4C" w:rsidRPr="00CD1CCC">
        <w:rPr>
          <w:rFonts w:ascii="Arial" w:hAnsi="Arial" w:cs="Arial"/>
          <w:b/>
          <w:sz w:val="22"/>
          <w:szCs w:val="22"/>
        </w:rPr>
        <w:t xml:space="preserve">silných mrazů zajistit dostatek tepla pro komfortní provoz domácnosti? A vyžaduje venkovní jednotka před zimou nějakou speciální přípravu? Na nejčastější otázky odpovídá </w:t>
      </w:r>
      <w:r w:rsidR="00AD5EDD">
        <w:rPr>
          <w:rFonts w:ascii="Arial" w:hAnsi="Arial" w:cs="Arial"/>
          <w:b/>
          <w:sz w:val="22"/>
          <w:szCs w:val="22"/>
        </w:rPr>
        <w:t xml:space="preserve">společnost </w:t>
      </w:r>
      <w:r w:rsidR="00876D4C" w:rsidRPr="00CD1CCC">
        <w:rPr>
          <w:rFonts w:ascii="Arial" w:hAnsi="Arial" w:cs="Arial"/>
          <w:b/>
          <w:sz w:val="22"/>
          <w:szCs w:val="22"/>
        </w:rPr>
        <w:t xml:space="preserve">DZ Dražice, </w:t>
      </w:r>
      <w:r w:rsidR="009B3868">
        <w:rPr>
          <w:rFonts w:ascii="Arial" w:hAnsi="Arial" w:cs="Arial"/>
          <w:b/>
          <w:sz w:val="22"/>
          <w:szCs w:val="22"/>
        </w:rPr>
        <w:t>člen skupiny NIBE</w:t>
      </w:r>
      <w:r w:rsidR="008829CB">
        <w:rPr>
          <w:rFonts w:ascii="Arial" w:hAnsi="Arial" w:cs="Arial"/>
          <w:b/>
          <w:sz w:val="22"/>
          <w:szCs w:val="22"/>
        </w:rPr>
        <w:t xml:space="preserve"> – výhradní dodavatel </w:t>
      </w:r>
      <w:r w:rsidR="001D78A1">
        <w:rPr>
          <w:rFonts w:ascii="Arial" w:hAnsi="Arial" w:cs="Arial"/>
          <w:b/>
          <w:sz w:val="22"/>
          <w:szCs w:val="22"/>
        </w:rPr>
        <w:t xml:space="preserve">tepelných čerpadel </w:t>
      </w:r>
      <w:r w:rsidR="00227D03">
        <w:rPr>
          <w:rFonts w:ascii="Arial" w:hAnsi="Arial" w:cs="Arial"/>
          <w:b/>
          <w:sz w:val="22"/>
          <w:szCs w:val="22"/>
        </w:rPr>
        <w:t xml:space="preserve">NIBE </w:t>
      </w:r>
      <w:r w:rsidR="001D78A1">
        <w:rPr>
          <w:rFonts w:ascii="Arial" w:hAnsi="Arial" w:cs="Arial"/>
          <w:b/>
          <w:sz w:val="22"/>
          <w:szCs w:val="22"/>
        </w:rPr>
        <w:t>do ČR a na Slovensko.</w:t>
      </w:r>
    </w:p>
    <w:p w14:paraId="27C8858C" w14:textId="1BBB8613" w:rsidR="00A80CB9" w:rsidRDefault="00A80CB9" w:rsidP="008977F4">
      <w:pPr>
        <w:spacing w:line="320" w:lineRule="atLeast"/>
        <w:jc w:val="both"/>
        <w:rPr>
          <w:rFonts w:ascii="Arial" w:hAnsi="Arial" w:cs="Arial"/>
          <w:b/>
          <w:sz w:val="22"/>
          <w:szCs w:val="22"/>
        </w:rPr>
      </w:pPr>
    </w:p>
    <w:p w14:paraId="6B420EF9" w14:textId="53C51040" w:rsidR="0092665F" w:rsidRPr="00323769" w:rsidRDefault="00A80CB9" w:rsidP="0092665F">
      <w:pPr>
        <w:spacing w:line="32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8B5156B" wp14:editId="76069C2B">
            <wp:simplePos x="0" y="0"/>
            <wp:positionH relativeFrom="margin">
              <wp:posOffset>-91440</wp:posOffset>
            </wp:positionH>
            <wp:positionV relativeFrom="page">
              <wp:posOffset>4584065</wp:posOffset>
            </wp:positionV>
            <wp:extent cx="1531620" cy="1341120"/>
            <wp:effectExtent l="0" t="0" r="0" b="0"/>
            <wp:wrapSquare wrapText="bothSides"/>
            <wp:docPr id="29030565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305651" name="Obrázek 29030565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37" t="3704" r="11250"/>
                    <a:stretch/>
                  </pic:blipFill>
                  <pic:spPr bwMode="auto">
                    <a:xfrm>
                      <a:off x="0" y="0"/>
                      <a:ext cx="1531620" cy="1341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4BE6" w:rsidRPr="00584BE6">
        <w:rPr>
          <w:rFonts w:ascii="Arial" w:hAnsi="Arial" w:cs="Arial"/>
          <w:sz w:val="22"/>
          <w:szCs w:val="22"/>
        </w:rPr>
        <w:t>Nízké venkovní teploty ovlivňují výkon i účinnost tepelného čerpadla</w:t>
      </w:r>
      <w:r w:rsidR="000E68D0">
        <w:rPr>
          <w:rFonts w:ascii="Arial" w:hAnsi="Arial" w:cs="Arial"/>
          <w:sz w:val="22"/>
          <w:szCs w:val="22"/>
        </w:rPr>
        <w:t>,</w:t>
      </w:r>
      <w:r w:rsidR="00B65D35">
        <w:rPr>
          <w:rFonts w:ascii="Arial" w:hAnsi="Arial" w:cs="Arial"/>
          <w:sz w:val="22"/>
          <w:szCs w:val="22"/>
        </w:rPr>
        <w:t xml:space="preserve"> </w:t>
      </w:r>
      <w:r w:rsidR="000E68D0">
        <w:rPr>
          <w:rFonts w:ascii="Arial" w:hAnsi="Arial" w:cs="Arial"/>
          <w:sz w:val="22"/>
          <w:szCs w:val="22"/>
        </w:rPr>
        <w:t>vyjádřen</w:t>
      </w:r>
      <w:r w:rsidR="000220A8">
        <w:rPr>
          <w:rFonts w:ascii="Arial" w:hAnsi="Arial" w:cs="Arial"/>
          <w:sz w:val="22"/>
          <w:szCs w:val="22"/>
        </w:rPr>
        <w:t>ou</w:t>
      </w:r>
      <w:r w:rsidR="00B65D35" w:rsidRPr="00B65D35">
        <w:rPr>
          <w:rFonts w:ascii="Arial" w:hAnsi="Arial" w:cs="Arial"/>
          <w:sz w:val="22"/>
          <w:szCs w:val="22"/>
        </w:rPr>
        <w:t xml:space="preserve"> tzv. topným faktorem COP</w:t>
      </w:r>
      <w:r w:rsidR="00584BE6" w:rsidRPr="00584BE6">
        <w:rPr>
          <w:rFonts w:ascii="Arial" w:hAnsi="Arial" w:cs="Arial"/>
          <w:sz w:val="22"/>
          <w:szCs w:val="22"/>
        </w:rPr>
        <w:t xml:space="preserve">. </w:t>
      </w:r>
      <w:r w:rsidR="00610C60" w:rsidRPr="00610C60">
        <w:rPr>
          <w:rFonts w:ascii="Arial" w:hAnsi="Arial" w:cs="Arial"/>
          <w:iCs/>
          <w:sz w:val="22"/>
          <w:szCs w:val="22"/>
        </w:rPr>
        <w:t xml:space="preserve">S klesající teplotou vzduchu se zhoršují podmínky, za kterých může zařízení získávat teplo z okolního prostředí, a zároveň </w:t>
      </w:r>
      <w:r w:rsidR="007C5E9B">
        <w:rPr>
          <w:rFonts w:ascii="Arial" w:hAnsi="Arial" w:cs="Arial"/>
          <w:iCs/>
          <w:sz w:val="22"/>
          <w:szCs w:val="22"/>
        </w:rPr>
        <w:t>se zvětšuje teplotní</w:t>
      </w:r>
      <w:r w:rsidR="00610C60" w:rsidRPr="00610C60">
        <w:rPr>
          <w:rFonts w:ascii="Arial" w:hAnsi="Arial" w:cs="Arial"/>
          <w:iCs/>
          <w:sz w:val="22"/>
          <w:szCs w:val="22"/>
        </w:rPr>
        <w:t xml:space="preserve"> rozdíl </w:t>
      </w:r>
      <w:r w:rsidR="007C5E9B">
        <w:rPr>
          <w:rFonts w:ascii="Arial" w:hAnsi="Arial" w:cs="Arial"/>
          <w:iCs/>
          <w:sz w:val="22"/>
          <w:szCs w:val="22"/>
        </w:rPr>
        <w:t xml:space="preserve">mezi </w:t>
      </w:r>
      <w:r w:rsidR="007C5E9B" w:rsidRPr="007747E6">
        <w:rPr>
          <w:rFonts w:ascii="Arial" w:hAnsi="Arial" w:cs="Arial"/>
          <w:sz w:val="22"/>
          <w:szCs w:val="22"/>
        </w:rPr>
        <w:t>venkovním prostředím a požadovanou teplotou otopné vody</w:t>
      </w:r>
      <w:r w:rsidR="00830D40">
        <w:rPr>
          <w:rFonts w:ascii="Arial" w:hAnsi="Arial" w:cs="Arial"/>
          <w:sz w:val="22"/>
          <w:szCs w:val="22"/>
        </w:rPr>
        <w:t>.</w:t>
      </w:r>
      <w:r w:rsidR="009568DA">
        <w:rPr>
          <w:rFonts w:ascii="Arial" w:hAnsi="Arial" w:cs="Arial"/>
          <w:sz w:val="22"/>
          <w:szCs w:val="22"/>
        </w:rPr>
        <w:t xml:space="preserve"> </w:t>
      </w:r>
      <w:r w:rsidR="008D4434" w:rsidRPr="008D4434">
        <w:rPr>
          <w:rFonts w:ascii="Arial" w:hAnsi="Arial" w:cs="Arial"/>
          <w:iCs/>
          <w:sz w:val="22"/>
          <w:szCs w:val="22"/>
        </w:rPr>
        <w:t xml:space="preserve">Kompresor </w:t>
      </w:r>
      <w:r w:rsidR="00A2421A">
        <w:rPr>
          <w:rFonts w:ascii="Arial" w:hAnsi="Arial" w:cs="Arial"/>
          <w:iCs/>
          <w:sz w:val="22"/>
          <w:szCs w:val="22"/>
        </w:rPr>
        <w:t>tak</w:t>
      </w:r>
      <w:r w:rsidR="008D4434" w:rsidRPr="008D4434">
        <w:rPr>
          <w:rFonts w:ascii="Arial" w:hAnsi="Arial" w:cs="Arial"/>
          <w:iCs/>
          <w:sz w:val="22"/>
          <w:szCs w:val="22"/>
        </w:rPr>
        <w:t xml:space="preserve"> musí </w:t>
      </w:r>
      <w:r w:rsidR="001A410D">
        <w:rPr>
          <w:rFonts w:ascii="Arial" w:hAnsi="Arial" w:cs="Arial"/>
          <w:iCs/>
          <w:sz w:val="22"/>
          <w:szCs w:val="22"/>
        </w:rPr>
        <w:t>vyvinout více práce na zvýšení tlaku chladiva</w:t>
      </w:r>
      <w:r w:rsidR="008D4434" w:rsidRPr="008D4434">
        <w:rPr>
          <w:rFonts w:ascii="Arial" w:hAnsi="Arial" w:cs="Arial"/>
          <w:iCs/>
          <w:sz w:val="22"/>
          <w:szCs w:val="22"/>
        </w:rPr>
        <w:t xml:space="preserve">, </w:t>
      </w:r>
      <w:r w:rsidR="0002444C">
        <w:rPr>
          <w:rFonts w:ascii="Arial" w:hAnsi="Arial" w:cs="Arial"/>
          <w:iCs/>
          <w:sz w:val="22"/>
          <w:szCs w:val="22"/>
        </w:rPr>
        <w:t xml:space="preserve">aby dosáhlo požadované teploty, což </w:t>
      </w:r>
      <w:r w:rsidR="008D4434" w:rsidRPr="008D4434">
        <w:rPr>
          <w:rFonts w:ascii="Arial" w:hAnsi="Arial" w:cs="Arial"/>
          <w:iCs/>
          <w:sz w:val="22"/>
          <w:szCs w:val="22"/>
        </w:rPr>
        <w:t>vede k</w:t>
      </w:r>
      <w:r w:rsidR="00EE2000">
        <w:rPr>
          <w:rFonts w:ascii="Arial" w:hAnsi="Arial" w:cs="Arial"/>
          <w:iCs/>
          <w:sz w:val="22"/>
          <w:szCs w:val="22"/>
        </w:rPr>
        <w:t> vyšší spotřebě elektřiny a</w:t>
      </w:r>
      <w:r w:rsidR="007253C1">
        <w:rPr>
          <w:rFonts w:ascii="Arial" w:hAnsi="Arial" w:cs="Arial"/>
          <w:iCs/>
          <w:sz w:val="22"/>
          <w:szCs w:val="22"/>
        </w:rPr>
        <w:t> </w:t>
      </w:r>
      <w:r w:rsidR="008D4434" w:rsidRPr="008D4434">
        <w:rPr>
          <w:rFonts w:ascii="Arial" w:hAnsi="Arial" w:cs="Arial"/>
          <w:iCs/>
          <w:sz w:val="22"/>
          <w:szCs w:val="22"/>
        </w:rPr>
        <w:t>postupnému poklesu topného faktoru COP</w:t>
      </w:r>
      <w:r w:rsidR="00584BE6" w:rsidRPr="008D4434">
        <w:rPr>
          <w:rFonts w:ascii="Arial" w:hAnsi="Arial" w:cs="Arial"/>
          <w:iCs/>
          <w:sz w:val="22"/>
          <w:szCs w:val="22"/>
        </w:rPr>
        <w:t>.</w:t>
      </w:r>
      <w:r w:rsidR="001A410D">
        <w:rPr>
          <w:rFonts w:ascii="Arial" w:hAnsi="Arial" w:cs="Arial"/>
          <w:sz w:val="22"/>
          <w:szCs w:val="22"/>
        </w:rPr>
        <w:t xml:space="preserve"> </w:t>
      </w:r>
      <w:r w:rsidR="005D44EF">
        <w:rPr>
          <w:rFonts w:ascii="Arial" w:hAnsi="Arial" w:cs="Arial"/>
          <w:sz w:val="22"/>
          <w:szCs w:val="22"/>
        </w:rPr>
        <w:t xml:space="preserve">Moderní zařízení, jako například NIBE </w:t>
      </w:r>
      <w:hyperlink r:id="rId13">
        <w:r w:rsidR="005D44EF" w:rsidRPr="424378E0">
          <w:rPr>
            <w:rStyle w:val="Hypertextovodkaz"/>
            <w:rFonts w:ascii="Arial" w:hAnsi="Arial" w:cs="Arial"/>
            <w:sz w:val="22"/>
            <w:szCs w:val="22"/>
          </w:rPr>
          <w:t>S2125</w:t>
        </w:r>
      </w:hyperlink>
      <w:r w:rsidR="005D44EF">
        <w:t xml:space="preserve">, </w:t>
      </w:r>
      <w:r w:rsidR="005D44EF" w:rsidRPr="00584BE6">
        <w:rPr>
          <w:rFonts w:ascii="Arial" w:hAnsi="Arial" w:cs="Arial"/>
          <w:sz w:val="22"/>
          <w:szCs w:val="22"/>
        </w:rPr>
        <w:t xml:space="preserve">jsou však navržena pro </w:t>
      </w:r>
      <w:r w:rsidR="00BF34CE">
        <w:rPr>
          <w:rFonts w:ascii="Arial" w:hAnsi="Arial" w:cs="Arial"/>
          <w:sz w:val="22"/>
          <w:szCs w:val="22"/>
        </w:rPr>
        <w:t xml:space="preserve">efektivní </w:t>
      </w:r>
      <w:r w:rsidR="005D44EF" w:rsidRPr="00584BE6">
        <w:rPr>
          <w:rFonts w:ascii="Arial" w:hAnsi="Arial" w:cs="Arial"/>
          <w:sz w:val="22"/>
          <w:szCs w:val="22"/>
        </w:rPr>
        <w:t>provoz i v nízkých venkovních teplotách</w:t>
      </w:r>
      <w:r w:rsidR="005D44EF">
        <w:rPr>
          <w:rFonts w:ascii="Arial" w:hAnsi="Arial" w:cs="Arial"/>
          <w:sz w:val="22"/>
          <w:szCs w:val="22"/>
        </w:rPr>
        <w:t xml:space="preserve"> </w:t>
      </w:r>
      <w:r w:rsidR="0009735C">
        <w:rPr>
          <w:rFonts w:ascii="Arial" w:hAnsi="Arial" w:cs="Arial"/>
          <w:sz w:val="22"/>
          <w:szCs w:val="22"/>
        </w:rPr>
        <w:t>klesajících až</w:t>
      </w:r>
      <w:r w:rsidR="005D44EF">
        <w:rPr>
          <w:rFonts w:ascii="Arial" w:hAnsi="Arial" w:cs="Arial"/>
          <w:sz w:val="22"/>
          <w:szCs w:val="22"/>
        </w:rPr>
        <w:t xml:space="preserve"> </w:t>
      </w:r>
      <w:r w:rsidR="00650FAE">
        <w:rPr>
          <w:rFonts w:ascii="Arial" w:hAnsi="Arial" w:cs="Arial"/>
          <w:sz w:val="22"/>
          <w:szCs w:val="22"/>
        </w:rPr>
        <w:t>k</w:t>
      </w:r>
      <w:r w:rsidR="00C772EC">
        <w:rPr>
          <w:rFonts w:ascii="Arial" w:hAnsi="Arial" w:cs="Arial"/>
          <w:sz w:val="22"/>
          <w:szCs w:val="22"/>
        </w:rPr>
        <w:t>e</w:t>
      </w:r>
      <w:r w:rsidR="005D44EF">
        <w:rPr>
          <w:rFonts w:ascii="Arial" w:hAnsi="Arial" w:cs="Arial"/>
          <w:sz w:val="22"/>
          <w:szCs w:val="22"/>
        </w:rPr>
        <w:t xml:space="preserve"> </w:t>
      </w:r>
      <w:r w:rsidR="005D44EF" w:rsidRPr="424378E0">
        <w:rPr>
          <w:rFonts w:ascii="Arial" w:hAnsi="Arial" w:cs="Arial"/>
          <w:sz w:val="22"/>
          <w:szCs w:val="22"/>
        </w:rPr>
        <w:t>-25 °C.</w:t>
      </w:r>
      <w:r w:rsidR="0092665F" w:rsidRPr="0092665F">
        <w:rPr>
          <w:rFonts w:ascii="Arial" w:hAnsi="Arial" w:cs="Arial"/>
          <w:sz w:val="22"/>
          <w:szCs w:val="22"/>
        </w:rPr>
        <w:t xml:space="preserve"> </w:t>
      </w:r>
    </w:p>
    <w:p w14:paraId="0C33B3A4" w14:textId="3959376D" w:rsidR="00610C60" w:rsidRPr="002C32D7" w:rsidRDefault="00FF2897" w:rsidP="00323769">
      <w:pPr>
        <w:spacing w:line="320" w:lineRule="atLeast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FF72E1">
        <w:rPr>
          <w:rFonts w:ascii="Arial" w:hAnsi="Arial" w:cs="Arial"/>
          <w:bCs/>
          <w:i/>
          <w:iCs/>
          <w:sz w:val="18"/>
          <w:szCs w:val="18"/>
        </w:rPr>
        <w:t>Tepelné čerpadlo systému vzduch-voda NIBE S2125</w:t>
      </w:r>
    </w:p>
    <w:p w14:paraId="657F088B" w14:textId="77777777" w:rsidR="009B2AA2" w:rsidRDefault="009B2AA2" w:rsidP="00323769">
      <w:pPr>
        <w:spacing w:line="320" w:lineRule="atLeast"/>
        <w:jc w:val="both"/>
        <w:rPr>
          <w:rFonts w:ascii="Arial" w:hAnsi="Arial" w:cs="Arial"/>
          <w:i/>
          <w:sz w:val="22"/>
          <w:szCs w:val="22"/>
        </w:rPr>
      </w:pPr>
    </w:p>
    <w:p w14:paraId="2C331C0C" w14:textId="11824F9C" w:rsidR="0081149E" w:rsidRDefault="00BF34CE" w:rsidP="00303356">
      <w:pPr>
        <w:spacing w:line="320" w:lineRule="atLeast"/>
        <w:jc w:val="both"/>
        <w:rPr>
          <w:rFonts w:ascii="Arial" w:hAnsi="Arial" w:cs="Arial"/>
          <w:sz w:val="22"/>
          <w:szCs w:val="22"/>
        </w:rPr>
      </w:pPr>
      <w:r w:rsidRPr="00307B86">
        <w:rPr>
          <w:rFonts w:ascii="Arial" w:hAnsi="Arial" w:cs="Arial"/>
          <w:i/>
          <w:sz w:val="22"/>
          <w:szCs w:val="22"/>
        </w:rPr>
        <w:t>„</w:t>
      </w:r>
      <w:r w:rsidR="00613601">
        <w:rPr>
          <w:rFonts w:ascii="Arial" w:hAnsi="Arial" w:cs="Arial"/>
          <w:i/>
          <w:sz w:val="22"/>
          <w:szCs w:val="22"/>
        </w:rPr>
        <w:t xml:space="preserve">Kvalitní vzduchové tepelné čerpadlo </w:t>
      </w:r>
      <w:r w:rsidR="00A7220E" w:rsidRPr="00A7220E">
        <w:rPr>
          <w:rFonts w:ascii="Arial" w:hAnsi="Arial" w:cs="Arial"/>
          <w:i/>
          <w:iCs/>
          <w:sz w:val="22"/>
          <w:szCs w:val="22"/>
        </w:rPr>
        <w:t>dokáže spolehlivě vytápět domácnost i</w:t>
      </w:r>
      <w:r w:rsidR="00A7220E">
        <w:rPr>
          <w:rFonts w:ascii="Arial" w:hAnsi="Arial" w:cs="Arial"/>
          <w:sz w:val="22"/>
          <w:szCs w:val="22"/>
        </w:rPr>
        <w:t xml:space="preserve"> </w:t>
      </w:r>
      <w:r w:rsidR="00613601">
        <w:rPr>
          <w:rFonts w:ascii="Arial" w:hAnsi="Arial" w:cs="Arial"/>
          <w:i/>
          <w:sz w:val="22"/>
          <w:szCs w:val="22"/>
        </w:rPr>
        <w:t>při teplotách hluboko pod bodem mrazu</w:t>
      </w:r>
      <w:r w:rsidR="00613601" w:rsidRPr="00F05ECE">
        <w:rPr>
          <w:rFonts w:ascii="Arial" w:hAnsi="Arial" w:cs="Arial"/>
          <w:i/>
          <w:sz w:val="22"/>
          <w:szCs w:val="22"/>
        </w:rPr>
        <w:t xml:space="preserve">. </w:t>
      </w:r>
      <w:r w:rsidR="007D6CAD">
        <w:rPr>
          <w:rFonts w:ascii="Arial" w:hAnsi="Arial" w:cs="Arial"/>
          <w:i/>
          <w:sz w:val="22"/>
          <w:szCs w:val="22"/>
        </w:rPr>
        <w:t>S klesající venkovní teplotou</w:t>
      </w:r>
      <w:r w:rsidR="00B710C4" w:rsidRPr="00B710C4">
        <w:rPr>
          <w:rFonts w:ascii="Arial" w:hAnsi="Arial" w:cs="Arial"/>
          <w:i/>
          <w:iCs/>
          <w:sz w:val="22"/>
          <w:szCs w:val="22"/>
        </w:rPr>
        <w:t xml:space="preserve"> </w:t>
      </w:r>
      <w:r w:rsidR="008A5C79">
        <w:rPr>
          <w:rFonts w:ascii="Arial" w:hAnsi="Arial" w:cs="Arial"/>
          <w:i/>
          <w:iCs/>
          <w:sz w:val="22"/>
          <w:szCs w:val="22"/>
        </w:rPr>
        <w:t>sice</w:t>
      </w:r>
      <w:r w:rsidR="00B710C4" w:rsidRPr="00B710C4">
        <w:rPr>
          <w:rFonts w:ascii="Arial" w:hAnsi="Arial" w:cs="Arial"/>
          <w:i/>
          <w:iCs/>
          <w:sz w:val="22"/>
          <w:szCs w:val="22"/>
        </w:rPr>
        <w:t xml:space="preserve"> postupně </w:t>
      </w:r>
      <w:r w:rsidR="003B07C2">
        <w:rPr>
          <w:rFonts w:ascii="Arial" w:hAnsi="Arial" w:cs="Arial"/>
          <w:i/>
          <w:iCs/>
          <w:sz w:val="22"/>
          <w:szCs w:val="22"/>
        </w:rPr>
        <w:t>klesá</w:t>
      </w:r>
      <w:r w:rsidR="007D6CAD">
        <w:rPr>
          <w:rFonts w:ascii="Arial" w:hAnsi="Arial" w:cs="Arial"/>
          <w:i/>
          <w:iCs/>
          <w:sz w:val="22"/>
          <w:szCs w:val="22"/>
        </w:rPr>
        <w:t xml:space="preserve"> také</w:t>
      </w:r>
      <w:r w:rsidR="00B710C4" w:rsidRPr="00B710C4">
        <w:rPr>
          <w:rFonts w:ascii="Arial" w:hAnsi="Arial" w:cs="Arial"/>
          <w:i/>
          <w:iCs/>
          <w:sz w:val="22"/>
          <w:szCs w:val="22"/>
        </w:rPr>
        <w:t xml:space="preserve"> jeho topný faktor</w:t>
      </w:r>
      <w:r w:rsidR="00E355C8">
        <w:rPr>
          <w:rFonts w:ascii="Arial" w:hAnsi="Arial" w:cs="Arial"/>
          <w:i/>
          <w:iCs/>
          <w:sz w:val="22"/>
          <w:szCs w:val="22"/>
        </w:rPr>
        <w:t xml:space="preserve"> COP</w:t>
      </w:r>
      <w:r w:rsidR="00E736DA">
        <w:rPr>
          <w:rStyle w:val="Znakapoznpodarou"/>
          <w:rFonts w:ascii="Arial" w:hAnsi="Arial" w:cs="Arial"/>
          <w:i/>
          <w:iCs/>
          <w:sz w:val="22"/>
          <w:szCs w:val="22"/>
        </w:rPr>
        <w:footnoteReference w:id="2"/>
      </w:r>
      <w:r w:rsidR="00113C01">
        <w:rPr>
          <w:rFonts w:ascii="Arial" w:hAnsi="Arial" w:cs="Arial"/>
          <w:i/>
          <w:iCs/>
          <w:sz w:val="22"/>
          <w:szCs w:val="22"/>
        </w:rPr>
        <w:t>,</w:t>
      </w:r>
      <w:r w:rsidR="00A7220E" w:rsidRPr="00A7220E">
        <w:rPr>
          <w:rFonts w:ascii="Arial" w:hAnsi="Arial" w:cs="Arial"/>
          <w:sz w:val="22"/>
          <w:szCs w:val="22"/>
        </w:rPr>
        <w:t xml:space="preserve"> </w:t>
      </w:r>
      <w:r w:rsidR="003B07C2" w:rsidRPr="003B07C2">
        <w:rPr>
          <w:rFonts w:ascii="Arial" w:hAnsi="Arial" w:cs="Arial"/>
          <w:i/>
          <w:iCs/>
          <w:sz w:val="22"/>
          <w:szCs w:val="22"/>
        </w:rPr>
        <w:t>u</w:t>
      </w:r>
      <w:r w:rsidR="00AE2956">
        <w:rPr>
          <w:rFonts w:ascii="Arial" w:hAnsi="Arial" w:cs="Arial"/>
          <w:i/>
          <w:iCs/>
          <w:sz w:val="22"/>
          <w:szCs w:val="22"/>
        </w:rPr>
        <w:t> </w:t>
      </w:r>
      <w:r w:rsidR="003B07C2" w:rsidRPr="003B07C2">
        <w:rPr>
          <w:rFonts w:ascii="Arial" w:hAnsi="Arial" w:cs="Arial"/>
          <w:i/>
          <w:iCs/>
          <w:sz w:val="22"/>
          <w:szCs w:val="22"/>
        </w:rPr>
        <w:t>moderních zařízení se však i při −20 °C může stále pohybovat kolem hodnoty 2</w:t>
      </w:r>
      <w:r w:rsidR="00CA597A" w:rsidRPr="003B07C2">
        <w:rPr>
          <w:rFonts w:ascii="Arial" w:hAnsi="Arial" w:cs="Arial"/>
          <w:i/>
          <w:iCs/>
          <w:sz w:val="22"/>
          <w:szCs w:val="22"/>
        </w:rPr>
        <w:t>.</w:t>
      </w:r>
      <w:r w:rsidR="00CA597A">
        <w:rPr>
          <w:rFonts w:ascii="Arial" w:hAnsi="Arial" w:cs="Arial"/>
          <w:i/>
          <w:iCs/>
          <w:sz w:val="22"/>
          <w:szCs w:val="22"/>
        </w:rPr>
        <w:t xml:space="preserve"> </w:t>
      </w:r>
      <w:r w:rsidR="00B710C4">
        <w:rPr>
          <w:rFonts w:ascii="Arial" w:hAnsi="Arial" w:cs="Arial"/>
          <w:i/>
          <w:sz w:val="22"/>
          <w:szCs w:val="22"/>
        </w:rPr>
        <w:t xml:space="preserve">Je </w:t>
      </w:r>
      <w:r w:rsidR="00A7220E">
        <w:rPr>
          <w:rFonts w:ascii="Arial" w:hAnsi="Arial" w:cs="Arial"/>
          <w:i/>
          <w:sz w:val="22"/>
          <w:szCs w:val="22"/>
        </w:rPr>
        <w:t>přitom</w:t>
      </w:r>
      <w:r w:rsidR="00EF4943">
        <w:rPr>
          <w:rFonts w:ascii="Arial" w:hAnsi="Arial" w:cs="Arial"/>
          <w:i/>
          <w:sz w:val="22"/>
          <w:szCs w:val="22"/>
        </w:rPr>
        <w:t xml:space="preserve"> </w:t>
      </w:r>
      <w:r w:rsidR="00B710C4">
        <w:rPr>
          <w:rFonts w:ascii="Arial" w:hAnsi="Arial" w:cs="Arial"/>
          <w:i/>
          <w:sz w:val="22"/>
          <w:szCs w:val="22"/>
        </w:rPr>
        <w:t>důležité si</w:t>
      </w:r>
      <w:r w:rsidR="000220A8" w:rsidRPr="00B76C81">
        <w:rPr>
          <w:rFonts w:ascii="Arial" w:hAnsi="Arial" w:cs="Arial"/>
          <w:i/>
          <w:sz w:val="22"/>
          <w:szCs w:val="22"/>
        </w:rPr>
        <w:t xml:space="preserve"> uvědomit, že takto nízké teploty </w:t>
      </w:r>
      <w:r w:rsidR="00B710C4" w:rsidRPr="00B710C4">
        <w:rPr>
          <w:rFonts w:ascii="Arial" w:hAnsi="Arial" w:cs="Arial"/>
          <w:i/>
          <w:iCs/>
          <w:sz w:val="22"/>
          <w:szCs w:val="22"/>
        </w:rPr>
        <w:t>se na většině území České republiky vyskytují jen několik dní v roce, a mají proto na výsledný sezónní topný faktor SCOP</w:t>
      </w:r>
      <w:r w:rsidR="00CA16B2">
        <w:rPr>
          <w:rStyle w:val="Znakapoznpodarou"/>
          <w:rFonts w:ascii="Arial" w:hAnsi="Arial" w:cs="Arial"/>
          <w:i/>
          <w:iCs/>
          <w:sz w:val="22"/>
          <w:szCs w:val="22"/>
        </w:rPr>
        <w:footnoteReference w:id="3"/>
      </w:r>
      <w:r w:rsidR="008C091A">
        <w:rPr>
          <w:rFonts w:ascii="Arial" w:hAnsi="Arial" w:cs="Arial"/>
          <w:i/>
          <w:iCs/>
          <w:sz w:val="22"/>
          <w:szCs w:val="22"/>
        </w:rPr>
        <w:t xml:space="preserve"> </w:t>
      </w:r>
      <w:r w:rsidR="007D6CAD">
        <w:rPr>
          <w:rFonts w:ascii="Arial" w:hAnsi="Arial" w:cs="Arial"/>
          <w:i/>
          <w:iCs/>
          <w:sz w:val="22"/>
          <w:szCs w:val="22"/>
        </w:rPr>
        <w:t>pouze</w:t>
      </w:r>
      <w:r w:rsidR="00B710C4" w:rsidRPr="00B710C4">
        <w:rPr>
          <w:rFonts w:ascii="Arial" w:hAnsi="Arial" w:cs="Arial"/>
          <w:i/>
          <w:iCs/>
          <w:sz w:val="22"/>
          <w:szCs w:val="22"/>
        </w:rPr>
        <w:t xml:space="preserve"> omezený vliv</w:t>
      </w:r>
      <w:r w:rsidR="00BB0E45">
        <w:rPr>
          <w:rFonts w:ascii="Arial" w:hAnsi="Arial" w:cs="Arial"/>
          <w:i/>
          <w:iCs/>
          <w:sz w:val="22"/>
          <w:szCs w:val="22"/>
        </w:rPr>
        <w:t xml:space="preserve"> (u</w:t>
      </w:r>
      <w:r w:rsidR="00042162">
        <w:rPr>
          <w:rFonts w:ascii="Arial" w:hAnsi="Arial" w:cs="Arial"/>
          <w:i/>
          <w:iCs/>
          <w:sz w:val="22"/>
          <w:szCs w:val="22"/>
        </w:rPr>
        <w:t> </w:t>
      </w:r>
      <w:r w:rsidR="00BB0E45">
        <w:rPr>
          <w:rFonts w:ascii="Arial" w:hAnsi="Arial" w:cs="Arial"/>
          <w:i/>
          <w:iCs/>
          <w:sz w:val="22"/>
          <w:szCs w:val="22"/>
        </w:rPr>
        <w:t>NIBE S2125 dosahuje SCOP až 5,33)</w:t>
      </w:r>
      <w:r w:rsidR="000220A8" w:rsidRPr="00B76C81">
        <w:rPr>
          <w:rFonts w:ascii="Arial" w:hAnsi="Arial" w:cs="Arial"/>
          <w:i/>
          <w:sz w:val="22"/>
          <w:szCs w:val="22"/>
        </w:rPr>
        <w:t xml:space="preserve">. </w:t>
      </w:r>
      <w:r w:rsidR="00EF4943">
        <w:rPr>
          <w:rFonts w:ascii="Arial" w:hAnsi="Arial" w:cs="Arial"/>
          <w:i/>
          <w:iCs/>
          <w:sz w:val="22"/>
          <w:szCs w:val="22"/>
        </w:rPr>
        <w:t>B</w:t>
      </w:r>
      <w:r w:rsidR="00EF4943" w:rsidRPr="008B4560">
        <w:rPr>
          <w:rFonts w:ascii="Arial" w:hAnsi="Arial" w:cs="Arial"/>
          <w:i/>
          <w:iCs/>
          <w:sz w:val="22"/>
          <w:szCs w:val="22"/>
        </w:rPr>
        <w:t>ěhem</w:t>
      </w:r>
      <w:r w:rsidR="00F32F25" w:rsidRPr="008B4560">
        <w:rPr>
          <w:rFonts w:ascii="Arial" w:hAnsi="Arial" w:cs="Arial"/>
          <w:i/>
          <w:iCs/>
          <w:sz w:val="22"/>
          <w:szCs w:val="22"/>
        </w:rPr>
        <w:t xml:space="preserve"> topné sezóny </w:t>
      </w:r>
      <w:r w:rsidR="00B47107">
        <w:rPr>
          <w:rFonts w:ascii="Arial" w:hAnsi="Arial" w:cs="Arial"/>
          <w:i/>
          <w:iCs/>
          <w:sz w:val="22"/>
          <w:szCs w:val="22"/>
        </w:rPr>
        <w:t xml:space="preserve">se </w:t>
      </w:r>
      <w:r w:rsidR="00EF4943" w:rsidRPr="008B4560">
        <w:rPr>
          <w:rFonts w:ascii="Arial" w:hAnsi="Arial" w:cs="Arial"/>
          <w:i/>
          <w:iCs/>
          <w:sz w:val="22"/>
          <w:szCs w:val="22"/>
        </w:rPr>
        <w:t>ne</w:t>
      </w:r>
      <w:r w:rsidR="008B4560" w:rsidRPr="008B4560">
        <w:rPr>
          <w:rFonts w:ascii="Arial" w:hAnsi="Arial" w:cs="Arial"/>
          <w:i/>
          <w:iCs/>
          <w:sz w:val="22"/>
          <w:szCs w:val="22"/>
        </w:rPr>
        <w:t>jčastěji pohybují</w:t>
      </w:r>
      <w:r w:rsidR="00F32F25" w:rsidRPr="00F32F25">
        <w:rPr>
          <w:rFonts w:ascii="Arial" w:hAnsi="Arial" w:cs="Arial"/>
          <w:i/>
          <w:iCs/>
          <w:sz w:val="22"/>
          <w:szCs w:val="22"/>
        </w:rPr>
        <w:t xml:space="preserve"> kolem 0 °C, </w:t>
      </w:r>
      <w:r w:rsidR="00A7220E">
        <w:rPr>
          <w:rFonts w:ascii="Arial" w:hAnsi="Arial" w:cs="Arial"/>
          <w:i/>
          <w:iCs/>
          <w:sz w:val="22"/>
          <w:szCs w:val="22"/>
        </w:rPr>
        <w:t>kdy</w:t>
      </w:r>
      <w:r w:rsidR="00F32F25" w:rsidRPr="00F32F25">
        <w:rPr>
          <w:rFonts w:ascii="Arial" w:hAnsi="Arial" w:cs="Arial"/>
          <w:i/>
          <w:iCs/>
          <w:sz w:val="22"/>
          <w:szCs w:val="22"/>
        </w:rPr>
        <w:t xml:space="preserve"> topný faktor běžně </w:t>
      </w:r>
      <w:r w:rsidR="00BA1691">
        <w:rPr>
          <w:rFonts w:ascii="Arial" w:hAnsi="Arial" w:cs="Arial"/>
          <w:i/>
          <w:iCs/>
          <w:sz w:val="22"/>
          <w:szCs w:val="22"/>
        </w:rPr>
        <w:t>dosahuje hodnot</w:t>
      </w:r>
      <w:r w:rsidR="00F32F25" w:rsidRPr="00F32F25">
        <w:rPr>
          <w:rFonts w:ascii="Arial" w:hAnsi="Arial" w:cs="Arial"/>
          <w:i/>
          <w:iCs/>
          <w:sz w:val="22"/>
          <w:szCs w:val="22"/>
        </w:rPr>
        <w:t xml:space="preserve"> 3</w:t>
      </w:r>
      <w:r w:rsidR="00602D70">
        <w:rPr>
          <w:rFonts w:ascii="Arial" w:hAnsi="Arial" w:cs="Arial"/>
          <w:i/>
          <w:iCs/>
          <w:sz w:val="22"/>
          <w:szCs w:val="22"/>
        </w:rPr>
        <w:t> </w:t>
      </w:r>
      <w:r w:rsidR="00F32F25" w:rsidRPr="00F32F25">
        <w:rPr>
          <w:rFonts w:ascii="Arial" w:hAnsi="Arial" w:cs="Arial"/>
          <w:i/>
          <w:iCs/>
          <w:sz w:val="22"/>
          <w:szCs w:val="22"/>
        </w:rPr>
        <w:t>až 4</w:t>
      </w:r>
      <w:r w:rsidR="000220A8">
        <w:rPr>
          <w:rFonts w:ascii="Arial" w:hAnsi="Arial" w:cs="Arial"/>
          <w:bCs/>
          <w:i/>
          <w:iCs/>
          <w:sz w:val="22"/>
          <w:szCs w:val="22"/>
        </w:rPr>
        <w:t>,</w:t>
      </w:r>
      <w:r w:rsidR="000220A8">
        <w:rPr>
          <w:rFonts w:ascii="Arial" w:hAnsi="Arial" w:cs="Arial"/>
          <w:i/>
          <w:sz w:val="22"/>
          <w:szCs w:val="22"/>
        </w:rPr>
        <w:t xml:space="preserve">” </w:t>
      </w:r>
      <w:r w:rsidR="000220A8" w:rsidRPr="006A4382">
        <w:rPr>
          <w:rFonts w:ascii="Arial" w:hAnsi="Arial" w:cs="Arial"/>
          <w:iCs/>
          <w:sz w:val="22"/>
          <w:szCs w:val="22"/>
        </w:rPr>
        <w:t>vysvětluje</w:t>
      </w:r>
      <w:r w:rsidR="00613601">
        <w:rPr>
          <w:rFonts w:ascii="Arial" w:hAnsi="Arial" w:cs="Arial"/>
          <w:iCs/>
          <w:sz w:val="22"/>
          <w:szCs w:val="22"/>
        </w:rPr>
        <w:t xml:space="preserve"> Martin Hendrich, vedoucí </w:t>
      </w:r>
      <w:r w:rsidR="00953727">
        <w:rPr>
          <w:rFonts w:ascii="Arial" w:hAnsi="Arial" w:cs="Arial"/>
          <w:iCs/>
          <w:sz w:val="22"/>
          <w:szCs w:val="22"/>
        </w:rPr>
        <w:t xml:space="preserve">prodeje Energetických systémů </w:t>
      </w:r>
      <w:hyperlink r:id="rId14" w:history="1">
        <w:r w:rsidR="00953727" w:rsidRPr="00737513">
          <w:rPr>
            <w:rStyle w:val="Hypertextovodkaz"/>
            <w:rFonts w:ascii="Arial" w:hAnsi="Arial" w:cs="Arial"/>
            <w:iCs/>
            <w:sz w:val="22"/>
            <w:szCs w:val="22"/>
          </w:rPr>
          <w:t>NIBE</w:t>
        </w:r>
      </w:hyperlink>
      <w:r w:rsidR="000220A8">
        <w:rPr>
          <w:rFonts w:ascii="Arial" w:hAnsi="Arial" w:cs="Arial"/>
          <w:iCs/>
          <w:sz w:val="22"/>
          <w:szCs w:val="22"/>
        </w:rPr>
        <w:t xml:space="preserve">, a dodává: </w:t>
      </w:r>
      <w:r w:rsidR="000220A8" w:rsidRPr="00307B86">
        <w:rPr>
          <w:rFonts w:ascii="Arial" w:hAnsi="Arial" w:cs="Arial"/>
          <w:i/>
          <w:sz w:val="22"/>
          <w:szCs w:val="22"/>
        </w:rPr>
        <w:t>„</w:t>
      </w:r>
      <w:r w:rsidR="00F32F25">
        <w:rPr>
          <w:rFonts w:ascii="Arial" w:hAnsi="Arial" w:cs="Arial"/>
          <w:i/>
          <w:sz w:val="22"/>
          <w:szCs w:val="22"/>
        </w:rPr>
        <w:t>Pro</w:t>
      </w:r>
      <w:r w:rsidR="00AE2956">
        <w:rPr>
          <w:rFonts w:ascii="Arial" w:hAnsi="Arial" w:cs="Arial"/>
          <w:i/>
          <w:sz w:val="22"/>
          <w:szCs w:val="22"/>
        </w:rPr>
        <w:t> </w:t>
      </w:r>
      <w:r w:rsidR="00F32F25">
        <w:rPr>
          <w:rFonts w:ascii="Arial" w:hAnsi="Arial" w:cs="Arial"/>
          <w:i/>
          <w:sz w:val="22"/>
          <w:szCs w:val="22"/>
        </w:rPr>
        <w:t xml:space="preserve">vysokohorské oblasti </w:t>
      </w:r>
      <w:r w:rsidR="00DC4BFD">
        <w:rPr>
          <w:rFonts w:ascii="Arial" w:hAnsi="Arial" w:cs="Arial"/>
          <w:i/>
          <w:sz w:val="22"/>
          <w:szCs w:val="22"/>
        </w:rPr>
        <w:t xml:space="preserve">však </w:t>
      </w:r>
      <w:r w:rsidR="000220A8">
        <w:rPr>
          <w:rFonts w:ascii="Arial" w:hAnsi="Arial" w:cs="Arial"/>
          <w:i/>
          <w:sz w:val="22"/>
          <w:szCs w:val="22"/>
        </w:rPr>
        <w:t xml:space="preserve">doporučujeme </w:t>
      </w:r>
      <w:r w:rsidR="00F32F25" w:rsidRPr="00F32F25">
        <w:rPr>
          <w:rFonts w:ascii="Arial" w:hAnsi="Arial" w:cs="Arial"/>
          <w:i/>
          <w:iCs/>
          <w:sz w:val="22"/>
          <w:szCs w:val="22"/>
        </w:rPr>
        <w:t>zvážit</w:t>
      </w:r>
      <w:r w:rsidR="00DC4BFD">
        <w:rPr>
          <w:rFonts w:ascii="Arial" w:hAnsi="Arial" w:cs="Arial"/>
          <w:i/>
          <w:iCs/>
          <w:sz w:val="22"/>
          <w:szCs w:val="22"/>
        </w:rPr>
        <w:t xml:space="preserve"> spíše</w:t>
      </w:r>
      <w:r w:rsidR="00F32F25" w:rsidRPr="00F32F25">
        <w:rPr>
          <w:rFonts w:ascii="Arial" w:hAnsi="Arial" w:cs="Arial"/>
          <w:i/>
          <w:iCs/>
          <w:sz w:val="22"/>
          <w:szCs w:val="22"/>
        </w:rPr>
        <w:t xml:space="preserve"> tepelné čerpadlo systému země-voda</w:t>
      </w:r>
      <w:r w:rsidR="000220A8">
        <w:rPr>
          <w:rFonts w:ascii="Arial" w:hAnsi="Arial" w:cs="Arial"/>
          <w:i/>
          <w:sz w:val="22"/>
          <w:szCs w:val="22"/>
        </w:rPr>
        <w:t>.</w:t>
      </w:r>
      <w:r w:rsidR="00CC4290">
        <w:rPr>
          <w:rFonts w:ascii="Arial" w:hAnsi="Arial" w:cs="Arial"/>
          <w:i/>
          <w:sz w:val="22"/>
          <w:szCs w:val="22"/>
        </w:rPr>
        <w:t xml:space="preserve"> </w:t>
      </w:r>
      <w:r w:rsidR="00F32F25" w:rsidRPr="00BA3946">
        <w:rPr>
          <w:rFonts w:ascii="Arial" w:hAnsi="Arial" w:cs="Arial"/>
          <w:i/>
          <w:iCs/>
          <w:sz w:val="22"/>
          <w:szCs w:val="22"/>
        </w:rPr>
        <w:t>Využívá totiž stabilní teplo akumulované v zemi, a</w:t>
      </w:r>
      <w:r w:rsidR="001D1A58">
        <w:rPr>
          <w:rFonts w:ascii="Arial" w:hAnsi="Arial" w:cs="Arial"/>
          <w:i/>
          <w:iCs/>
          <w:sz w:val="22"/>
          <w:szCs w:val="22"/>
        </w:rPr>
        <w:t> </w:t>
      </w:r>
      <w:r w:rsidR="00F32F25" w:rsidRPr="00BA3946">
        <w:rPr>
          <w:rFonts w:ascii="Arial" w:hAnsi="Arial" w:cs="Arial"/>
          <w:i/>
          <w:iCs/>
          <w:sz w:val="22"/>
          <w:szCs w:val="22"/>
        </w:rPr>
        <w:t xml:space="preserve">jeho výkon </w:t>
      </w:r>
      <w:r w:rsidR="002C4193">
        <w:rPr>
          <w:rFonts w:ascii="Arial" w:hAnsi="Arial" w:cs="Arial"/>
          <w:i/>
          <w:iCs/>
          <w:sz w:val="22"/>
          <w:szCs w:val="22"/>
        </w:rPr>
        <w:t>a</w:t>
      </w:r>
      <w:r w:rsidR="00F32F25" w:rsidRPr="00BA3946">
        <w:rPr>
          <w:rFonts w:ascii="Arial" w:hAnsi="Arial" w:cs="Arial"/>
          <w:i/>
          <w:iCs/>
          <w:sz w:val="22"/>
          <w:szCs w:val="22"/>
        </w:rPr>
        <w:t xml:space="preserve"> účinnost </w:t>
      </w:r>
      <w:r w:rsidR="00CC4290">
        <w:rPr>
          <w:rFonts w:ascii="Arial" w:hAnsi="Arial" w:cs="Arial"/>
          <w:i/>
          <w:iCs/>
          <w:sz w:val="22"/>
          <w:szCs w:val="22"/>
        </w:rPr>
        <w:t xml:space="preserve">jsou proto méně </w:t>
      </w:r>
      <w:r w:rsidR="00CA7935">
        <w:rPr>
          <w:rFonts w:ascii="Arial" w:hAnsi="Arial" w:cs="Arial"/>
          <w:i/>
          <w:iCs/>
          <w:sz w:val="22"/>
          <w:szCs w:val="22"/>
        </w:rPr>
        <w:t>záv</w:t>
      </w:r>
      <w:r w:rsidR="00F60725">
        <w:rPr>
          <w:rFonts w:ascii="Arial" w:hAnsi="Arial" w:cs="Arial"/>
          <w:i/>
          <w:iCs/>
          <w:sz w:val="22"/>
          <w:szCs w:val="22"/>
        </w:rPr>
        <w:t>islé na</w:t>
      </w:r>
      <w:r w:rsidR="00CC4290">
        <w:rPr>
          <w:rFonts w:ascii="Arial" w:hAnsi="Arial" w:cs="Arial"/>
          <w:i/>
          <w:iCs/>
          <w:sz w:val="22"/>
          <w:szCs w:val="22"/>
        </w:rPr>
        <w:t xml:space="preserve"> výkyv</w:t>
      </w:r>
      <w:r w:rsidR="00F60725">
        <w:rPr>
          <w:rFonts w:ascii="Arial" w:hAnsi="Arial" w:cs="Arial"/>
          <w:i/>
          <w:iCs/>
          <w:sz w:val="22"/>
          <w:szCs w:val="22"/>
        </w:rPr>
        <w:t>ech</w:t>
      </w:r>
      <w:r w:rsidR="00CC4290">
        <w:rPr>
          <w:rFonts w:ascii="Arial" w:hAnsi="Arial" w:cs="Arial"/>
          <w:i/>
          <w:iCs/>
          <w:sz w:val="22"/>
          <w:szCs w:val="22"/>
        </w:rPr>
        <w:t xml:space="preserve"> venkovních teplot</w:t>
      </w:r>
      <w:r w:rsidR="000220A8">
        <w:rPr>
          <w:rFonts w:ascii="Arial" w:hAnsi="Arial" w:cs="Arial"/>
          <w:i/>
          <w:sz w:val="22"/>
          <w:szCs w:val="22"/>
        </w:rPr>
        <w:t>.”</w:t>
      </w:r>
    </w:p>
    <w:p w14:paraId="46482B16" w14:textId="77777777" w:rsidR="007D6CAD" w:rsidRDefault="007D6CAD" w:rsidP="00FF2897">
      <w:pPr>
        <w:spacing w:line="320" w:lineRule="atLeast"/>
        <w:ind w:right="198"/>
        <w:jc w:val="both"/>
        <w:rPr>
          <w:rFonts w:ascii="Arial" w:hAnsi="Arial" w:cs="Arial"/>
          <w:sz w:val="22"/>
          <w:szCs w:val="22"/>
        </w:rPr>
      </w:pPr>
    </w:p>
    <w:p w14:paraId="5091D607" w14:textId="24272198" w:rsidR="00602D70" w:rsidRPr="009650A2" w:rsidRDefault="00935F12" w:rsidP="00602D70">
      <w:pPr>
        <w:spacing w:line="320" w:lineRule="atLeast"/>
        <w:ind w:right="-86"/>
        <w:jc w:val="both"/>
        <w:rPr>
          <w:rFonts w:ascii="Arial" w:hAnsi="Arial" w:cs="Arial"/>
          <w:sz w:val="22"/>
          <w:szCs w:val="22"/>
        </w:rPr>
      </w:pPr>
      <w:r w:rsidRPr="003F1107">
        <w:rPr>
          <w:rFonts w:ascii="Arial" w:hAnsi="Arial" w:cs="Arial"/>
          <w:sz w:val="22"/>
          <w:szCs w:val="22"/>
        </w:rPr>
        <w:t xml:space="preserve">Na topný faktor, </w:t>
      </w:r>
      <w:r w:rsidR="009650A2" w:rsidRPr="003F1107">
        <w:rPr>
          <w:rFonts w:ascii="Arial" w:hAnsi="Arial" w:cs="Arial"/>
          <w:sz w:val="22"/>
          <w:szCs w:val="22"/>
        </w:rPr>
        <w:t>tedy</w:t>
      </w:r>
      <w:r w:rsidRPr="003F1107">
        <w:rPr>
          <w:rFonts w:ascii="Arial" w:hAnsi="Arial" w:cs="Arial"/>
          <w:sz w:val="22"/>
          <w:szCs w:val="22"/>
        </w:rPr>
        <w:t xml:space="preserve"> </w:t>
      </w:r>
      <w:r w:rsidR="0013028A">
        <w:rPr>
          <w:rFonts w:ascii="Arial" w:hAnsi="Arial" w:cs="Arial"/>
          <w:sz w:val="22"/>
          <w:szCs w:val="22"/>
        </w:rPr>
        <w:t xml:space="preserve">i </w:t>
      </w:r>
      <w:r w:rsidRPr="003F1107">
        <w:rPr>
          <w:rFonts w:ascii="Arial" w:hAnsi="Arial" w:cs="Arial"/>
          <w:sz w:val="22"/>
          <w:szCs w:val="22"/>
        </w:rPr>
        <w:t xml:space="preserve">účinnost tepelného čerpadla, má vliv také teplota </w:t>
      </w:r>
      <w:r w:rsidR="00873FB4" w:rsidRPr="003F1107">
        <w:rPr>
          <w:rFonts w:ascii="Arial" w:hAnsi="Arial" w:cs="Arial"/>
          <w:sz w:val="22"/>
          <w:szCs w:val="22"/>
        </w:rPr>
        <w:t>o</w:t>
      </w:r>
      <w:r w:rsidRPr="003F1107">
        <w:rPr>
          <w:rFonts w:ascii="Arial" w:hAnsi="Arial" w:cs="Arial"/>
          <w:sz w:val="22"/>
          <w:szCs w:val="22"/>
        </w:rPr>
        <w:t xml:space="preserve">topné vody, kterou </w:t>
      </w:r>
      <w:r w:rsidR="009650A2" w:rsidRPr="003F1107">
        <w:rPr>
          <w:rFonts w:ascii="Arial" w:hAnsi="Arial" w:cs="Arial"/>
          <w:sz w:val="22"/>
          <w:szCs w:val="22"/>
        </w:rPr>
        <w:t xml:space="preserve">zařízení </w:t>
      </w:r>
      <w:r w:rsidRPr="003F1107">
        <w:rPr>
          <w:rFonts w:ascii="Arial" w:hAnsi="Arial" w:cs="Arial"/>
          <w:sz w:val="22"/>
          <w:szCs w:val="22"/>
        </w:rPr>
        <w:t xml:space="preserve">dodává do </w:t>
      </w:r>
      <w:r w:rsidR="009650A2" w:rsidRPr="003F1107">
        <w:rPr>
          <w:rFonts w:ascii="Arial" w:hAnsi="Arial" w:cs="Arial"/>
          <w:sz w:val="22"/>
          <w:szCs w:val="22"/>
        </w:rPr>
        <w:t>otopné soustavy</w:t>
      </w:r>
      <w:r w:rsidRPr="003F1107">
        <w:rPr>
          <w:rFonts w:ascii="Arial" w:hAnsi="Arial" w:cs="Arial"/>
          <w:sz w:val="22"/>
          <w:szCs w:val="22"/>
        </w:rPr>
        <w:t xml:space="preserve">. </w:t>
      </w:r>
      <w:r w:rsidR="009650A2" w:rsidRPr="003F1107">
        <w:rPr>
          <w:rFonts w:ascii="Arial" w:hAnsi="Arial" w:cs="Arial"/>
          <w:sz w:val="22"/>
          <w:szCs w:val="22"/>
        </w:rPr>
        <w:t>Obecně platí</w:t>
      </w:r>
      <w:r w:rsidRPr="003F1107">
        <w:rPr>
          <w:rFonts w:ascii="Arial" w:hAnsi="Arial" w:cs="Arial"/>
          <w:sz w:val="22"/>
          <w:szCs w:val="22"/>
        </w:rPr>
        <w:t xml:space="preserve">, že čím nižší teplotu </w:t>
      </w:r>
      <w:r w:rsidR="002F1ED8" w:rsidRPr="003F1107">
        <w:rPr>
          <w:rFonts w:ascii="Arial" w:hAnsi="Arial" w:cs="Arial"/>
          <w:sz w:val="22"/>
          <w:szCs w:val="22"/>
        </w:rPr>
        <w:t>o</w:t>
      </w:r>
      <w:r w:rsidRPr="003F1107">
        <w:rPr>
          <w:rFonts w:ascii="Arial" w:hAnsi="Arial" w:cs="Arial"/>
          <w:sz w:val="22"/>
          <w:szCs w:val="22"/>
        </w:rPr>
        <w:t xml:space="preserve">topné vody </w:t>
      </w:r>
      <w:r w:rsidR="009650A2" w:rsidRPr="003F1107">
        <w:rPr>
          <w:rFonts w:ascii="Arial" w:hAnsi="Arial" w:cs="Arial"/>
          <w:sz w:val="22"/>
          <w:szCs w:val="22"/>
        </w:rPr>
        <w:t xml:space="preserve">je potřeba </w:t>
      </w:r>
      <w:r w:rsidR="009650A2" w:rsidRPr="003F1107">
        <w:rPr>
          <w:rFonts w:ascii="Arial" w:hAnsi="Arial" w:cs="Arial"/>
          <w:sz w:val="22"/>
          <w:szCs w:val="22"/>
        </w:rPr>
        <w:lastRenderedPageBreak/>
        <w:t>zajistit</w:t>
      </w:r>
      <w:r w:rsidRPr="003F1107">
        <w:rPr>
          <w:rFonts w:ascii="Arial" w:hAnsi="Arial" w:cs="Arial"/>
          <w:sz w:val="22"/>
          <w:szCs w:val="22"/>
        </w:rPr>
        <w:t xml:space="preserve">, tím vyšší účinnosti může tepelné čerpadlo dosahovat. </w:t>
      </w:r>
      <w:r w:rsidR="00970201">
        <w:rPr>
          <w:rFonts w:ascii="Arial" w:hAnsi="Arial" w:cs="Arial"/>
          <w:sz w:val="22"/>
          <w:szCs w:val="22"/>
        </w:rPr>
        <w:t>Výhodnou</w:t>
      </w:r>
      <w:r w:rsidR="009650A2" w:rsidRPr="003F1107">
        <w:rPr>
          <w:rFonts w:ascii="Arial" w:hAnsi="Arial" w:cs="Arial"/>
          <w:sz w:val="22"/>
          <w:szCs w:val="22"/>
        </w:rPr>
        <w:t xml:space="preserve"> </w:t>
      </w:r>
      <w:r w:rsidRPr="003F1107">
        <w:rPr>
          <w:rFonts w:ascii="Arial" w:hAnsi="Arial" w:cs="Arial"/>
          <w:sz w:val="22"/>
          <w:szCs w:val="22"/>
        </w:rPr>
        <w:t>kombinac</w:t>
      </w:r>
      <w:r w:rsidR="009650A2" w:rsidRPr="003F1107">
        <w:rPr>
          <w:rFonts w:ascii="Arial" w:hAnsi="Arial" w:cs="Arial"/>
          <w:sz w:val="22"/>
          <w:szCs w:val="22"/>
        </w:rPr>
        <w:t>i</w:t>
      </w:r>
      <w:r w:rsidRPr="003F1107">
        <w:rPr>
          <w:rFonts w:ascii="Arial" w:hAnsi="Arial" w:cs="Arial"/>
          <w:sz w:val="22"/>
          <w:szCs w:val="22"/>
        </w:rPr>
        <w:t xml:space="preserve"> </w:t>
      </w:r>
      <w:r w:rsidR="009650A2" w:rsidRPr="003F1107">
        <w:rPr>
          <w:rFonts w:ascii="Arial" w:hAnsi="Arial" w:cs="Arial"/>
          <w:sz w:val="22"/>
          <w:szCs w:val="22"/>
        </w:rPr>
        <w:t>proto představuje</w:t>
      </w:r>
      <w:r w:rsidRPr="003F1107">
        <w:rPr>
          <w:rFonts w:ascii="Arial" w:hAnsi="Arial" w:cs="Arial"/>
          <w:sz w:val="22"/>
          <w:szCs w:val="22"/>
        </w:rPr>
        <w:t xml:space="preserve"> tepelné čerpadlo s</w:t>
      </w:r>
      <w:r w:rsidR="00A7087B" w:rsidRPr="003F1107">
        <w:rPr>
          <w:rFonts w:ascii="Arial" w:hAnsi="Arial" w:cs="Arial"/>
          <w:sz w:val="22"/>
          <w:szCs w:val="22"/>
        </w:rPr>
        <w:t xml:space="preserve"> nízkoteplotním </w:t>
      </w:r>
      <w:r w:rsidRPr="003F1107">
        <w:rPr>
          <w:rFonts w:ascii="Arial" w:hAnsi="Arial" w:cs="Arial"/>
          <w:sz w:val="22"/>
          <w:szCs w:val="22"/>
        </w:rPr>
        <w:t xml:space="preserve">podlahovým vytápěním. Pokud je tepelné čerpadlo </w:t>
      </w:r>
      <w:r w:rsidR="00A7087B" w:rsidRPr="003F1107">
        <w:rPr>
          <w:rFonts w:ascii="Arial" w:hAnsi="Arial" w:cs="Arial"/>
          <w:sz w:val="22"/>
          <w:szCs w:val="22"/>
        </w:rPr>
        <w:t>napojené na</w:t>
      </w:r>
      <w:r w:rsidR="00AE2956">
        <w:rPr>
          <w:rFonts w:ascii="Arial" w:hAnsi="Arial" w:cs="Arial"/>
          <w:sz w:val="22"/>
          <w:szCs w:val="22"/>
        </w:rPr>
        <w:t> </w:t>
      </w:r>
      <w:r w:rsidRPr="003F1107">
        <w:rPr>
          <w:rFonts w:ascii="Arial" w:hAnsi="Arial" w:cs="Arial"/>
          <w:sz w:val="22"/>
          <w:szCs w:val="22"/>
        </w:rPr>
        <w:t xml:space="preserve">radiátory, je důležité systém správně regulovat </w:t>
      </w:r>
      <w:r w:rsidR="003F1107" w:rsidRPr="003F1107">
        <w:rPr>
          <w:rFonts w:ascii="Arial" w:hAnsi="Arial" w:cs="Arial"/>
          <w:sz w:val="22"/>
          <w:szCs w:val="22"/>
        </w:rPr>
        <w:t>a teplotu otopné vody nezvyšovat více, než je nutné</w:t>
      </w:r>
      <w:r w:rsidRPr="003F1107">
        <w:rPr>
          <w:rFonts w:ascii="Arial" w:hAnsi="Arial" w:cs="Arial"/>
          <w:sz w:val="22"/>
          <w:szCs w:val="22"/>
        </w:rPr>
        <w:t xml:space="preserve">. </w:t>
      </w:r>
      <w:r w:rsidR="00602D70" w:rsidRPr="009650A2">
        <w:rPr>
          <w:rFonts w:ascii="Arial" w:hAnsi="Arial" w:cs="Arial"/>
          <w:sz w:val="22"/>
          <w:szCs w:val="22"/>
        </w:rPr>
        <w:t>Z hlediska účinnosti je zpravidla výhodnější udržovat požadovanou teplotu v interiéru plynulou regulací než vytápění často vypínat a následně dohřívat vychladlé prostory.</w:t>
      </w:r>
    </w:p>
    <w:p w14:paraId="2C6665F3" w14:textId="05CCA463" w:rsidR="00E15ACA" w:rsidRDefault="00E15ACA" w:rsidP="00FF2897">
      <w:pPr>
        <w:spacing w:line="320" w:lineRule="atLeast"/>
        <w:ind w:right="198"/>
        <w:jc w:val="both"/>
        <w:rPr>
          <w:rFonts w:ascii="Arial" w:hAnsi="Arial" w:cs="Arial"/>
          <w:sz w:val="22"/>
          <w:szCs w:val="22"/>
        </w:rPr>
      </w:pPr>
    </w:p>
    <w:p w14:paraId="61CD04FF" w14:textId="432C1E88" w:rsidR="00931E01" w:rsidRDefault="00986A6C" w:rsidP="003737D2">
      <w:pPr>
        <w:spacing w:line="320" w:lineRule="atLeast"/>
        <w:ind w:right="-86"/>
        <w:jc w:val="both"/>
        <w:rPr>
          <w:rFonts w:ascii="Arial" w:hAnsi="Arial" w:cs="Arial"/>
          <w:i/>
          <w:sz w:val="22"/>
          <w:szCs w:val="22"/>
        </w:rPr>
      </w:pPr>
      <w:r w:rsidRPr="00307B86">
        <w:rPr>
          <w:rFonts w:ascii="Arial" w:hAnsi="Arial" w:cs="Arial"/>
          <w:i/>
          <w:sz w:val="22"/>
          <w:szCs w:val="22"/>
        </w:rPr>
        <w:t>„</w:t>
      </w:r>
      <w:r w:rsidR="00866FBA" w:rsidRPr="008C0570">
        <w:rPr>
          <w:rFonts w:ascii="Arial" w:hAnsi="Arial" w:cs="Arial"/>
          <w:i/>
          <w:iCs/>
          <w:sz w:val="22"/>
          <w:szCs w:val="22"/>
        </w:rPr>
        <w:t xml:space="preserve">Kvalitní vzduchové tepelné čerpadlo je navrženo </w:t>
      </w:r>
      <w:r w:rsidR="00931E01" w:rsidRPr="00931E01">
        <w:rPr>
          <w:rFonts w:ascii="Arial" w:hAnsi="Arial" w:cs="Arial"/>
          <w:i/>
          <w:sz w:val="22"/>
          <w:szCs w:val="22"/>
        </w:rPr>
        <w:t>pro spolehlivý celoroční provoz</w:t>
      </w:r>
      <w:r w:rsidR="00866FBA" w:rsidRPr="008C0570">
        <w:rPr>
          <w:rFonts w:ascii="Arial" w:hAnsi="Arial" w:cs="Arial"/>
          <w:i/>
          <w:iCs/>
          <w:sz w:val="22"/>
          <w:szCs w:val="22"/>
        </w:rPr>
        <w:t>, a</w:t>
      </w:r>
      <w:r w:rsidR="00AE2956">
        <w:rPr>
          <w:rFonts w:ascii="Arial" w:hAnsi="Arial" w:cs="Arial"/>
          <w:i/>
          <w:iCs/>
          <w:sz w:val="22"/>
          <w:szCs w:val="22"/>
        </w:rPr>
        <w:t> </w:t>
      </w:r>
      <w:r w:rsidR="00744CAF">
        <w:rPr>
          <w:rFonts w:ascii="Arial" w:hAnsi="Arial" w:cs="Arial"/>
          <w:i/>
          <w:iCs/>
          <w:sz w:val="22"/>
          <w:szCs w:val="22"/>
        </w:rPr>
        <w:t>před zimou</w:t>
      </w:r>
      <w:r w:rsidR="00866FBA" w:rsidRPr="008C0570">
        <w:rPr>
          <w:rFonts w:ascii="Arial" w:hAnsi="Arial" w:cs="Arial"/>
          <w:i/>
          <w:iCs/>
          <w:sz w:val="22"/>
          <w:szCs w:val="22"/>
        </w:rPr>
        <w:t xml:space="preserve"> proto nevyžaduje žádnou speciální přípravu</w:t>
      </w:r>
      <w:r w:rsidR="00294857">
        <w:rPr>
          <w:rFonts w:ascii="Arial" w:hAnsi="Arial" w:cs="Arial"/>
          <w:i/>
          <w:sz w:val="22"/>
          <w:szCs w:val="22"/>
        </w:rPr>
        <w:t xml:space="preserve">. </w:t>
      </w:r>
      <w:r w:rsidR="00894C72" w:rsidRPr="008C0570">
        <w:rPr>
          <w:rFonts w:ascii="Arial" w:hAnsi="Arial" w:cs="Arial"/>
          <w:i/>
          <w:iCs/>
          <w:sz w:val="22"/>
          <w:szCs w:val="22"/>
        </w:rPr>
        <w:t xml:space="preserve">Důležité je především udržovat venkovní jednotku čistou a </w:t>
      </w:r>
      <w:r w:rsidR="005C549F">
        <w:rPr>
          <w:rFonts w:ascii="Arial" w:hAnsi="Arial" w:cs="Arial"/>
          <w:i/>
          <w:iCs/>
          <w:sz w:val="22"/>
          <w:szCs w:val="22"/>
        </w:rPr>
        <w:t>umožnit</w:t>
      </w:r>
      <w:r w:rsidR="00894C72" w:rsidRPr="008C0570">
        <w:rPr>
          <w:rFonts w:ascii="Arial" w:hAnsi="Arial" w:cs="Arial"/>
          <w:i/>
          <w:iCs/>
          <w:sz w:val="22"/>
          <w:szCs w:val="22"/>
        </w:rPr>
        <w:t xml:space="preserve"> </w:t>
      </w:r>
      <w:r w:rsidR="00744CAF">
        <w:rPr>
          <w:rFonts w:ascii="Arial" w:hAnsi="Arial" w:cs="Arial"/>
          <w:i/>
          <w:iCs/>
          <w:sz w:val="22"/>
          <w:szCs w:val="22"/>
        </w:rPr>
        <w:t>volné proudění</w:t>
      </w:r>
      <w:r w:rsidR="00894C72" w:rsidRPr="008C0570">
        <w:rPr>
          <w:rFonts w:ascii="Arial" w:hAnsi="Arial" w:cs="Arial"/>
          <w:i/>
          <w:iCs/>
          <w:sz w:val="22"/>
          <w:szCs w:val="22"/>
        </w:rPr>
        <w:t xml:space="preserve"> vzduchu přes výparník a ventilátor</w:t>
      </w:r>
      <w:r w:rsidR="00137706">
        <w:rPr>
          <w:rFonts w:ascii="Arial" w:hAnsi="Arial" w:cs="Arial"/>
          <w:i/>
          <w:iCs/>
          <w:sz w:val="22"/>
          <w:szCs w:val="22"/>
        </w:rPr>
        <w:t xml:space="preserve">: </w:t>
      </w:r>
      <w:r w:rsidR="00942994">
        <w:rPr>
          <w:rFonts w:ascii="Arial" w:hAnsi="Arial" w:cs="Arial"/>
          <w:i/>
          <w:iCs/>
          <w:sz w:val="22"/>
          <w:szCs w:val="22"/>
        </w:rPr>
        <w:t xml:space="preserve">tedy </w:t>
      </w:r>
      <w:r w:rsidR="00744CAF">
        <w:rPr>
          <w:rFonts w:ascii="Arial" w:hAnsi="Arial" w:cs="Arial"/>
          <w:i/>
          <w:iCs/>
          <w:sz w:val="22"/>
          <w:szCs w:val="22"/>
        </w:rPr>
        <w:t>pravidelně odstraňovat</w:t>
      </w:r>
      <w:r w:rsidR="00AB7269">
        <w:rPr>
          <w:rFonts w:ascii="Arial" w:hAnsi="Arial" w:cs="Arial"/>
          <w:i/>
          <w:iCs/>
          <w:sz w:val="22"/>
          <w:szCs w:val="22"/>
        </w:rPr>
        <w:t xml:space="preserve"> například</w:t>
      </w:r>
      <w:r w:rsidR="00942994">
        <w:rPr>
          <w:rFonts w:ascii="Arial" w:hAnsi="Arial" w:cs="Arial"/>
          <w:i/>
          <w:iCs/>
          <w:sz w:val="22"/>
          <w:szCs w:val="22"/>
        </w:rPr>
        <w:t xml:space="preserve"> listí</w:t>
      </w:r>
      <w:r w:rsidR="00AB7269">
        <w:rPr>
          <w:rFonts w:ascii="Arial" w:hAnsi="Arial" w:cs="Arial"/>
          <w:i/>
          <w:iCs/>
          <w:sz w:val="22"/>
          <w:szCs w:val="22"/>
        </w:rPr>
        <w:t xml:space="preserve">, </w:t>
      </w:r>
      <w:r w:rsidR="00942994">
        <w:rPr>
          <w:rFonts w:ascii="Arial" w:hAnsi="Arial" w:cs="Arial"/>
          <w:i/>
          <w:iCs/>
          <w:sz w:val="22"/>
          <w:szCs w:val="22"/>
        </w:rPr>
        <w:t>jehličí</w:t>
      </w:r>
      <w:r w:rsidR="00AB7269">
        <w:rPr>
          <w:rFonts w:ascii="Arial" w:hAnsi="Arial" w:cs="Arial"/>
          <w:i/>
          <w:iCs/>
          <w:sz w:val="22"/>
          <w:szCs w:val="22"/>
        </w:rPr>
        <w:t xml:space="preserve"> nebo jiné nečistoty. </w:t>
      </w:r>
      <w:r w:rsidR="00A373EB" w:rsidRPr="008C0570">
        <w:rPr>
          <w:rFonts w:ascii="Arial" w:hAnsi="Arial" w:cs="Arial"/>
          <w:i/>
          <w:iCs/>
          <w:sz w:val="22"/>
          <w:szCs w:val="22"/>
        </w:rPr>
        <w:t xml:space="preserve">Jednotka by </w:t>
      </w:r>
      <w:r w:rsidR="00AB7269">
        <w:rPr>
          <w:rFonts w:ascii="Arial" w:hAnsi="Arial" w:cs="Arial"/>
          <w:i/>
          <w:iCs/>
          <w:sz w:val="22"/>
          <w:szCs w:val="22"/>
        </w:rPr>
        <w:t>zároveň</w:t>
      </w:r>
      <w:r w:rsidR="00A373EB" w:rsidRPr="008C0570">
        <w:rPr>
          <w:rFonts w:ascii="Arial" w:hAnsi="Arial" w:cs="Arial"/>
          <w:i/>
          <w:iCs/>
          <w:sz w:val="22"/>
          <w:szCs w:val="22"/>
        </w:rPr>
        <w:t xml:space="preserve"> neměla být zasypaná sněhem</w:t>
      </w:r>
      <w:r w:rsidR="006D149E">
        <w:rPr>
          <w:rFonts w:ascii="Arial" w:hAnsi="Arial" w:cs="Arial"/>
          <w:i/>
          <w:iCs/>
          <w:sz w:val="22"/>
          <w:szCs w:val="22"/>
        </w:rPr>
        <w:t xml:space="preserve"> </w:t>
      </w:r>
      <w:r w:rsidR="006D149E" w:rsidRPr="006D149E">
        <w:rPr>
          <w:rFonts w:ascii="Arial" w:hAnsi="Arial" w:cs="Arial"/>
          <w:i/>
          <w:iCs/>
          <w:sz w:val="22"/>
          <w:szCs w:val="22"/>
        </w:rPr>
        <w:t xml:space="preserve">a je třeba </w:t>
      </w:r>
      <w:r w:rsidR="00D42625">
        <w:rPr>
          <w:rFonts w:ascii="Arial" w:hAnsi="Arial" w:cs="Arial"/>
          <w:i/>
          <w:iCs/>
          <w:sz w:val="22"/>
          <w:szCs w:val="22"/>
        </w:rPr>
        <w:t>dbát na</w:t>
      </w:r>
      <w:r w:rsidR="006D149E" w:rsidRPr="006D149E">
        <w:rPr>
          <w:rFonts w:ascii="Arial" w:hAnsi="Arial" w:cs="Arial"/>
          <w:i/>
          <w:iCs/>
          <w:sz w:val="22"/>
          <w:szCs w:val="22"/>
        </w:rPr>
        <w:t xml:space="preserve"> volný odvod kondenzátu, který při jejím provozu vzniká</w:t>
      </w:r>
      <w:r w:rsidR="00857FF5">
        <w:rPr>
          <w:rFonts w:ascii="Arial" w:hAnsi="Arial" w:cs="Arial"/>
          <w:i/>
          <w:iCs/>
          <w:sz w:val="22"/>
          <w:szCs w:val="22"/>
        </w:rPr>
        <w:t>.</w:t>
      </w:r>
      <w:r w:rsidR="00857FF5">
        <w:rPr>
          <w:rFonts w:ascii="Arial" w:hAnsi="Arial" w:cs="Arial"/>
          <w:i/>
          <w:sz w:val="22"/>
          <w:szCs w:val="22"/>
        </w:rPr>
        <w:t xml:space="preserve"> </w:t>
      </w:r>
      <w:r w:rsidR="00857FF5" w:rsidRPr="008C0570">
        <w:rPr>
          <w:rFonts w:ascii="Arial" w:hAnsi="Arial" w:cs="Arial"/>
          <w:i/>
          <w:iCs/>
          <w:sz w:val="22"/>
          <w:szCs w:val="22"/>
        </w:rPr>
        <w:t xml:space="preserve">Před začátkem topné sezóny je </w:t>
      </w:r>
      <w:r w:rsidR="00857FF5">
        <w:rPr>
          <w:rFonts w:ascii="Arial" w:hAnsi="Arial" w:cs="Arial"/>
          <w:i/>
          <w:iCs/>
          <w:sz w:val="22"/>
          <w:szCs w:val="22"/>
        </w:rPr>
        <w:t xml:space="preserve">navíc </w:t>
      </w:r>
      <w:r w:rsidR="00857FF5" w:rsidRPr="008C0570">
        <w:rPr>
          <w:rFonts w:ascii="Arial" w:hAnsi="Arial" w:cs="Arial"/>
          <w:i/>
          <w:iCs/>
          <w:sz w:val="22"/>
          <w:szCs w:val="22"/>
        </w:rPr>
        <w:t>vhodné zkontrolovat stav otopného systému, například tlak otopné vody, čistotu filtru nebo jeho odvzdušnění</w:t>
      </w:r>
      <w:r w:rsidR="00857FF5">
        <w:rPr>
          <w:rFonts w:ascii="Arial" w:hAnsi="Arial" w:cs="Arial"/>
          <w:iCs/>
          <w:sz w:val="22"/>
          <w:szCs w:val="22"/>
        </w:rPr>
        <w:t>,</w:t>
      </w:r>
      <w:r w:rsidRPr="00986A6C">
        <w:rPr>
          <w:rFonts w:ascii="Arial" w:hAnsi="Arial" w:cs="Arial"/>
          <w:iCs/>
          <w:sz w:val="22"/>
          <w:szCs w:val="22"/>
        </w:rPr>
        <w:t>”</w:t>
      </w:r>
      <w:r w:rsidR="00857FF5">
        <w:rPr>
          <w:rFonts w:ascii="Arial" w:hAnsi="Arial" w:cs="Arial"/>
          <w:iCs/>
          <w:sz w:val="22"/>
          <w:szCs w:val="22"/>
        </w:rPr>
        <w:t xml:space="preserve"> </w:t>
      </w:r>
      <w:r w:rsidRPr="00986A6C">
        <w:rPr>
          <w:rFonts w:ascii="Arial" w:hAnsi="Arial" w:cs="Arial"/>
          <w:iCs/>
          <w:sz w:val="22"/>
          <w:szCs w:val="22"/>
        </w:rPr>
        <w:t xml:space="preserve">uzavírá </w:t>
      </w:r>
      <w:r>
        <w:rPr>
          <w:rFonts w:ascii="Arial" w:hAnsi="Arial" w:cs="Arial"/>
          <w:iCs/>
          <w:sz w:val="22"/>
          <w:szCs w:val="22"/>
        </w:rPr>
        <w:t>Martin Hendrich.</w:t>
      </w:r>
    </w:p>
    <w:p w14:paraId="33FAC25B" w14:textId="77777777" w:rsidR="00931E01" w:rsidRPr="003737D2" w:rsidRDefault="00931E01" w:rsidP="003737D2">
      <w:pPr>
        <w:spacing w:line="320" w:lineRule="atLeast"/>
        <w:ind w:right="-86"/>
        <w:jc w:val="both"/>
        <w:rPr>
          <w:rFonts w:ascii="Arial" w:hAnsi="Arial" w:cs="Arial"/>
          <w:i/>
          <w:sz w:val="22"/>
          <w:szCs w:val="22"/>
        </w:rPr>
      </w:pPr>
    </w:p>
    <w:p w14:paraId="2B6BB82B" w14:textId="18983F3F" w:rsidR="00387C32" w:rsidRDefault="00B137A9" w:rsidP="004E6308">
      <w:pPr>
        <w:spacing w:line="320" w:lineRule="atLeast"/>
        <w:ind w:right="198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0FF5B76E" wp14:editId="2B66DFC8">
            <wp:simplePos x="792480" y="3063240"/>
            <wp:positionH relativeFrom="column">
              <wp:align>left</wp:align>
            </wp:positionH>
            <wp:positionV relativeFrom="paragraph">
              <wp:align>top</wp:align>
            </wp:positionV>
            <wp:extent cx="3467100" cy="1950152"/>
            <wp:effectExtent l="0" t="0" r="0" b="0"/>
            <wp:wrapSquare wrapText="bothSides"/>
            <wp:docPr id="209281461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814615" name="Obrázek 20928146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950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FA1064" w14:textId="77777777" w:rsidR="00F848E1" w:rsidRDefault="00F848E1" w:rsidP="004E6308">
      <w:pPr>
        <w:spacing w:line="320" w:lineRule="atLeast"/>
        <w:ind w:right="198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0000492" w14:textId="77777777" w:rsidR="00F848E1" w:rsidRDefault="00F848E1" w:rsidP="004E6308">
      <w:pPr>
        <w:spacing w:line="320" w:lineRule="atLeast"/>
        <w:ind w:right="198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80F9C96" w14:textId="77777777" w:rsidR="00F848E1" w:rsidRDefault="00F848E1" w:rsidP="004E6308">
      <w:pPr>
        <w:spacing w:line="320" w:lineRule="atLeast"/>
        <w:ind w:right="198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EFDA649" w14:textId="77777777" w:rsidR="00F848E1" w:rsidRDefault="00F848E1" w:rsidP="004E6308">
      <w:pPr>
        <w:spacing w:line="320" w:lineRule="atLeast"/>
        <w:ind w:right="198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4D69E04" w14:textId="77777777" w:rsidR="00F848E1" w:rsidRDefault="00F848E1" w:rsidP="004E6308">
      <w:pPr>
        <w:spacing w:line="320" w:lineRule="atLeast"/>
        <w:ind w:right="198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26DDECD" w14:textId="77777777" w:rsidR="00F848E1" w:rsidRDefault="00F848E1" w:rsidP="004E6308">
      <w:pPr>
        <w:spacing w:line="320" w:lineRule="atLeast"/>
        <w:ind w:right="198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9AAFC41" w14:textId="77777777" w:rsidR="00F848E1" w:rsidRDefault="00F848E1" w:rsidP="004E6308">
      <w:pPr>
        <w:spacing w:line="320" w:lineRule="atLeast"/>
        <w:ind w:right="198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B6F35BD" w14:textId="77777777" w:rsidR="00F848E1" w:rsidRDefault="00F848E1" w:rsidP="004E6308">
      <w:pPr>
        <w:spacing w:line="320" w:lineRule="atLeast"/>
        <w:ind w:right="198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287D645" w14:textId="77777777" w:rsidR="00F848E1" w:rsidRDefault="00F848E1" w:rsidP="004E6308">
      <w:pPr>
        <w:spacing w:line="320" w:lineRule="atLeast"/>
        <w:ind w:right="198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D3AB5CE" w14:textId="2769FF50" w:rsidR="00387C32" w:rsidRPr="003737D2" w:rsidRDefault="00B137A9" w:rsidP="004E6308">
      <w:pPr>
        <w:spacing w:line="320" w:lineRule="atLeast"/>
        <w:ind w:right="198"/>
        <w:jc w:val="both"/>
        <w:rPr>
          <w:rFonts w:ascii="Arial" w:hAnsi="Arial" w:cs="Arial"/>
          <w:i/>
          <w:iCs/>
          <w:sz w:val="18"/>
          <w:szCs w:val="18"/>
        </w:rPr>
      </w:pPr>
      <w:r w:rsidRPr="003737D2">
        <w:rPr>
          <w:rFonts w:ascii="Arial" w:hAnsi="Arial" w:cs="Arial"/>
          <w:i/>
          <w:iCs/>
          <w:sz w:val="18"/>
          <w:szCs w:val="18"/>
        </w:rPr>
        <w:t xml:space="preserve">Tepelné čerpadlo NIBE S2125 systému vzduch-voda a vnitřní systémová jednotka </w:t>
      </w:r>
      <w:r w:rsidR="003737D2" w:rsidRPr="003737D2">
        <w:rPr>
          <w:rFonts w:ascii="Arial" w:hAnsi="Arial" w:cs="Arial"/>
          <w:i/>
          <w:iCs/>
          <w:sz w:val="18"/>
          <w:szCs w:val="18"/>
        </w:rPr>
        <w:t>VVM S320</w:t>
      </w:r>
    </w:p>
    <w:p w14:paraId="6E36666C" w14:textId="77777777" w:rsidR="00F848E1" w:rsidRDefault="00F848E1" w:rsidP="00213517">
      <w:pPr>
        <w:pStyle w:val="paragraph"/>
        <w:spacing w:before="0" w:beforeAutospacing="0" w:after="0" w:afterAutospacing="0" w:line="320" w:lineRule="atLeast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607C0176" w14:textId="77777777" w:rsidR="003737D2" w:rsidRPr="00131171" w:rsidRDefault="003737D2" w:rsidP="00213517">
      <w:pPr>
        <w:pStyle w:val="paragraph"/>
        <w:spacing w:before="0" w:beforeAutospacing="0" w:after="0" w:afterAutospacing="0" w:line="320" w:lineRule="atLeast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7CD210D4" w14:textId="77777777" w:rsidR="00213517" w:rsidRDefault="00213517" w:rsidP="00213517">
      <w:pPr>
        <w:pStyle w:val="Normlnweb"/>
        <w:spacing w:before="0" w:beforeAutospacing="0" w:after="0" w:afterAutospacing="0" w:line="240" w:lineRule="atLeast"/>
        <w:rPr>
          <w:rStyle w:val="apple-style-span"/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Style w:val="apple-style-span"/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O </w:t>
      </w:r>
      <w:r w:rsidRPr="00AE4DBC">
        <w:rPr>
          <w:rStyle w:val="apple-style-span"/>
          <w:rFonts w:ascii="Arial" w:hAnsi="Arial" w:cs="Arial"/>
          <w:b/>
          <w:bCs/>
          <w:color w:val="000000"/>
          <w:sz w:val="20"/>
          <w:szCs w:val="20"/>
          <w:u w:val="single"/>
        </w:rPr>
        <w:t>společnosti</w:t>
      </w:r>
      <w:r>
        <w:rPr>
          <w:rStyle w:val="apple-style-span"/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Pr="00AE4DBC">
        <w:rPr>
          <w:rStyle w:val="apple-style-span"/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DZ Dražice a skupině </w:t>
      </w:r>
      <w:r>
        <w:rPr>
          <w:rStyle w:val="apple-style-span"/>
          <w:rFonts w:ascii="Arial" w:hAnsi="Arial" w:cs="Arial"/>
          <w:b/>
          <w:bCs/>
          <w:color w:val="000000"/>
          <w:sz w:val="20"/>
          <w:szCs w:val="20"/>
          <w:u w:val="single"/>
        </w:rPr>
        <w:t>N</w:t>
      </w:r>
      <w:r w:rsidRPr="00AE4DBC">
        <w:rPr>
          <w:rStyle w:val="apple-style-span"/>
          <w:rFonts w:ascii="Arial" w:hAnsi="Arial" w:cs="Arial"/>
          <w:b/>
          <w:bCs/>
          <w:color w:val="000000"/>
          <w:sz w:val="20"/>
          <w:szCs w:val="20"/>
          <w:u w:val="single"/>
        </w:rPr>
        <w:t>IBE</w:t>
      </w:r>
      <w:r>
        <w:rPr>
          <w:rStyle w:val="apple-style-span"/>
          <w:rFonts w:ascii="Arial" w:hAnsi="Arial" w:cs="Arial"/>
          <w:b/>
          <w:bCs/>
          <w:color w:val="000000"/>
          <w:sz w:val="20"/>
          <w:szCs w:val="20"/>
          <w:u w:val="single"/>
        </w:rPr>
        <w:t>:</w:t>
      </w:r>
    </w:p>
    <w:p w14:paraId="21DC937F" w14:textId="77777777" w:rsidR="00213517" w:rsidRPr="00AE4DBC" w:rsidRDefault="00213517" w:rsidP="00213517">
      <w:pPr>
        <w:pStyle w:val="Normlnweb"/>
        <w:spacing w:before="0" w:beforeAutospacing="0" w:after="0" w:afterAutospacing="0" w:line="240" w:lineRule="atLeast"/>
        <w:rPr>
          <w:rFonts w:ascii="Arial" w:hAnsi="Arial" w:cs="Arial"/>
          <w:color w:val="000000"/>
          <w:sz w:val="20"/>
          <w:szCs w:val="20"/>
          <w:u w:val="single"/>
        </w:rPr>
      </w:pPr>
    </w:p>
    <w:p w14:paraId="261339FE" w14:textId="77777777" w:rsidR="00213517" w:rsidRPr="0008026E" w:rsidRDefault="00213517" w:rsidP="00213517">
      <w:pPr>
        <w:pStyle w:val="Normlnweb"/>
        <w:spacing w:before="0" w:beforeAutospacing="0" w:after="0" w:afterAutospacing="0" w:line="240" w:lineRule="atLeast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bookmarkStart w:id="0" w:name="_Hlk158732787"/>
      <w:bookmarkStart w:id="1" w:name="_Hlk158732725"/>
      <w:r w:rsidRPr="0008026E">
        <w:rPr>
          <w:rFonts w:ascii="Arial" w:hAnsi="Arial" w:cs="Arial"/>
          <w:i/>
          <w:iCs/>
          <w:color w:val="000000"/>
          <w:sz w:val="20"/>
          <w:szCs w:val="20"/>
        </w:rPr>
        <w:t>Společnost </w:t>
      </w:r>
      <w:r w:rsidRPr="0008026E">
        <w:rPr>
          <w:rStyle w:val="apple-style-span"/>
          <w:rFonts w:ascii="Arial" w:hAnsi="Arial" w:cs="Arial"/>
          <w:b/>
          <w:bCs/>
          <w:i/>
          <w:iCs/>
          <w:color w:val="000000"/>
          <w:sz w:val="20"/>
          <w:szCs w:val="20"/>
        </w:rPr>
        <w:t>DZ Dražice</w:t>
      </w:r>
      <w:r w:rsidRPr="0008026E">
        <w:rPr>
          <w:rFonts w:ascii="Arial" w:hAnsi="Arial" w:cs="Arial"/>
          <w:i/>
          <w:iCs/>
          <w:color w:val="000000"/>
          <w:sz w:val="20"/>
          <w:szCs w:val="20"/>
        </w:rPr>
        <w:t>, člen skupiny NIBE, je největším výrobcem ohřívačů vody a akumulačních nádrží v České republice, který své výrobky vyváží do cca 30 zemí světa. V Česku má více než 50% podíl na trhu. Historie společnosti se píše již od roku 1900: ohřívače vody pod značkou Dražice začala vyrábět v roce 1956. V roce 2006 se stala součástí švédského koncernu NIBE Industrier AB a výhradním dodavatelem produktů značky </w:t>
      </w:r>
      <w:r w:rsidRPr="0008026E">
        <w:rPr>
          <w:rStyle w:val="apple-style-span"/>
          <w:rFonts w:ascii="Arial" w:hAnsi="Arial" w:cs="Arial"/>
          <w:b/>
          <w:bCs/>
          <w:i/>
          <w:iCs/>
          <w:color w:val="000000"/>
          <w:sz w:val="20"/>
          <w:szCs w:val="20"/>
        </w:rPr>
        <w:t>NIBE</w:t>
      </w:r>
      <w:r w:rsidRPr="0008026E">
        <w:rPr>
          <w:rFonts w:ascii="Arial" w:hAnsi="Arial" w:cs="Arial"/>
          <w:i/>
          <w:iCs/>
          <w:color w:val="000000"/>
          <w:sz w:val="20"/>
          <w:szCs w:val="20"/>
        </w:rPr>
        <w:t xml:space="preserve"> (např. tepelných čerpadel a rekuperačních jednotek) do České republiky a na Slovensko. Aktuálně je jejich největším prodejcem ve střední Evropě. DZ Dražice vlastní výrobní závod s několika linkami v Dražicích a Luštěnicích nedaleko </w:t>
      </w:r>
      <w:bookmarkEnd w:id="0"/>
      <w:bookmarkEnd w:id="1"/>
      <w:r w:rsidRPr="0008026E">
        <w:rPr>
          <w:rFonts w:ascii="Arial" w:hAnsi="Arial" w:cs="Arial"/>
          <w:i/>
          <w:iCs/>
          <w:color w:val="000000"/>
          <w:sz w:val="20"/>
          <w:szCs w:val="20"/>
        </w:rPr>
        <w:t>Benátek nad Jizerou a plně automatizovaný sklad. Součástí jejího portfolia jsou i klimatizace AIR a AIR Plus a široké spektrum komponentů pro realizaci fotovoltaických elektráren (jako jsou střídače, bateriové systémy, fotovoltaické panely a regulátory). Své produkty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Pr="0008026E">
        <w:rPr>
          <w:rFonts w:ascii="Arial" w:hAnsi="Arial" w:cs="Arial"/>
          <w:i/>
          <w:iCs/>
          <w:color w:val="000000"/>
          <w:sz w:val="20"/>
          <w:szCs w:val="20"/>
        </w:rPr>
        <w:t xml:space="preserve">společnost dodává na trh prostřednictvím prověřených, pravidelně školených a certifikovaných montážních firem. </w:t>
      </w:r>
    </w:p>
    <w:p w14:paraId="4AA48A5B" w14:textId="77777777" w:rsidR="00213517" w:rsidRPr="0008026E" w:rsidRDefault="00213517" w:rsidP="00213517">
      <w:pPr>
        <w:pStyle w:val="Normlnweb"/>
        <w:spacing w:before="0" w:beforeAutospacing="0" w:after="0" w:afterAutospacing="0" w:line="240" w:lineRule="atLeast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255CB108" w14:textId="77777777" w:rsidR="00213517" w:rsidRPr="00C51828" w:rsidRDefault="00213517" w:rsidP="00213517">
      <w:pPr>
        <w:pStyle w:val="Normlnweb"/>
        <w:spacing w:before="0" w:beforeAutospacing="0" w:after="0" w:afterAutospacing="0" w:line="240" w:lineRule="atLeast"/>
        <w:jc w:val="both"/>
        <w:rPr>
          <w:rStyle w:val="Hypertextovodkaz"/>
          <w:rFonts w:ascii="Arial" w:hAnsi="Arial" w:cs="Arial"/>
          <w:i/>
          <w:iCs/>
          <w:strike/>
          <w:sz w:val="20"/>
          <w:szCs w:val="20"/>
        </w:rPr>
      </w:pPr>
      <w:hyperlink r:id="rId16" w:history="1">
        <w:r w:rsidRPr="0008026E">
          <w:rPr>
            <w:rStyle w:val="Hypertextovodkaz"/>
            <w:rFonts w:ascii="Arial" w:hAnsi="Arial" w:cs="Arial"/>
            <w:i/>
            <w:iCs/>
            <w:sz w:val="20"/>
            <w:szCs w:val="20"/>
          </w:rPr>
          <w:t>www.nibe.cz</w:t>
        </w:r>
      </w:hyperlink>
      <w:r w:rsidRPr="0008026E">
        <w:rPr>
          <w:rFonts w:ascii="Arial" w:hAnsi="Arial" w:cs="Arial"/>
          <w:i/>
          <w:iCs/>
          <w:color w:val="000000"/>
          <w:sz w:val="20"/>
          <w:szCs w:val="20"/>
        </w:rPr>
        <w:t xml:space="preserve">; </w:t>
      </w:r>
      <w:hyperlink r:id="rId17" w:history="1">
        <w:r w:rsidRPr="0008026E">
          <w:rPr>
            <w:rStyle w:val="Hypertextovodkaz"/>
            <w:rFonts w:ascii="Arial" w:hAnsi="Arial" w:cs="Arial"/>
            <w:i/>
            <w:iCs/>
            <w:sz w:val="20"/>
            <w:szCs w:val="20"/>
          </w:rPr>
          <w:t>www.dzd.cz</w:t>
        </w:r>
      </w:hyperlink>
    </w:p>
    <w:p w14:paraId="70004FED" w14:textId="77777777" w:rsidR="00213517" w:rsidRPr="00421DB7" w:rsidRDefault="00213517" w:rsidP="00213517">
      <w:pPr>
        <w:pStyle w:val="Normlnweb"/>
        <w:spacing w:before="0" w:beforeAutospacing="0" w:after="0" w:afterAutospacing="0" w:line="240" w:lineRule="atLeast"/>
        <w:jc w:val="both"/>
        <w:rPr>
          <w:rStyle w:val="Hypertextovodkaz"/>
          <w:rFonts w:ascii="Arial" w:hAnsi="Arial" w:cs="Arial"/>
          <w:color w:val="000000"/>
          <w:sz w:val="20"/>
          <w:szCs w:val="20"/>
          <w:u w:val="none"/>
        </w:rPr>
      </w:pPr>
    </w:p>
    <w:p w14:paraId="57073700" w14:textId="77777777" w:rsidR="00213517" w:rsidRPr="003F38DF" w:rsidRDefault="00213517" w:rsidP="00213517">
      <w:pPr>
        <w:pStyle w:val="Standard"/>
        <w:pBdr>
          <w:top w:val="single" w:sz="2" w:space="1" w:color="000001"/>
          <w:left w:val="single" w:sz="2" w:space="0" w:color="000001"/>
          <w:bottom w:val="single" w:sz="2" w:space="4" w:color="000001"/>
          <w:right w:val="single" w:sz="2" w:space="4" w:color="000001"/>
        </w:pBdr>
        <w:jc w:val="both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3F38DF">
        <w:rPr>
          <w:rFonts w:ascii="Arial" w:hAnsi="Arial" w:cs="Arial"/>
          <w:b/>
          <w:bCs/>
          <w:i/>
          <w:sz w:val="20"/>
          <w:szCs w:val="20"/>
          <w:u w:val="single"/>
        </w:rPr>
        <w:t>Další informace:</w:t>
      </w:r>
    </w:p>
    <w:p w14:paraId="4AD5D73D" w14:textId="77777777" w:rsidR="00213517" w:rsidRPr="003F38DF" w:rsidRDefault="00213517" w:rsidP="00213517">
      <w:pPr>
        <w:pStyle w:val="Standard"/>
        <w:pBdr>
          <w:top w:val="single" w:sz="2" w:space="1" w:color="000001"/>
          <w:left w:val="single" w:sz="2" w:space="0" w:color="000001"/>
          <w:bottom w:val="single" w:sz="2" w:space="4" w:color="000001"/>
          <w:right w:val="single" w:sz="2" w:space="4" w:color="000001"/>
        </w:pBdr>
        <w:spacing w:before="60"/>
        <w:jc w:val="both"/>
        <w:rPr>
          <w:rFonts w:ascii="Arial" w:hAnsi="Arial" w:cs="Arial"/>
          <w:b/>
          <w:bCs/>
          <w:sz w:val="20"/>
          <w:szCs w:val="20"/>
        </w:rPr>
      </w:pPr>
      <w:r w:rsidRPr="003F38DF">
        <w:rPr>
          <w:rFonts w:ascii="Arial" w:hAnsi="Arial" w:cs="Arial"/>
          <w:b/>
          <w:bCs/>
          <w:sz w:val="20"/>
          <w:szCs w:val="20"/>
        </w:rPr>
        <w:t>Crest Communications</w:t>
      </w:r>
    </w:p>
    <w:p w14:paraId="08AF09A5" w14:textId="77777777" w:rsidR="00213517" w:rsidRPr="003F38DF" w:rsidRDefault="00213517" w:rsidP="00213517">
      <w:pPr>
        <w:pStyle w:val="Standard"/>
        <w:pBdr>
          <w:top w:val="single" w:sz="2" w:space="1" w:color="000001"/>
          <w:left w:val="single" w:sz="2" w:space="0" w:color="000001"/>
          <w:bottom w:val="single" w:sz="2" w:space="4" w:color="000001"/>
          <w:right w:val="single" w:sz="2" w:space="4" w:color="000001"/>
        </w:pBdr>
        <w:jc w:val="both"/>
        <w:rPr>
          <w:rFonts w:ascii="Arial" w:hAnsi="Arial" w:cs="Arial"/>
          <w:sz w:val="20"/>
          <w:szCs w:val="20"/>
        </w:rPr>
      </w:pPr>
      <w:r w:rsidRPr="003F38DF">
        <w:rPr>
          <w:rFonts w:ascii="Arial" w:hAnsi="Arial" w:cs="Arial"/>
          <w:sz w:val="20"/>
          <w:szCs w:val="20"/>
        </w:rPr>
        <w:t xml:space="preserve">Marie </w:t>
      </w:r>
      <w:r>
        <w:rPr>
          <w:rFonts w:ascii="Arial" w:hAnsi="Arial" w:cs="Arial"/>
          <w:sz w:val="20"/>
          <w:szCs w:val="20"/>
        </w:rPr>
        <w:t xml:space="preserve">Žuchadar </w:t>
      </w:r>
      <w:r w:rsidRPr="003F38DF">
        <w:rPr>
          <w:rFonts w:ascii="Arial" w:hAnsi="Arial" w:cs="Arial"/>
          <w:sz w:val="20"/>
          <w:szCs w:val="20"/>
        </w:rPr>
        <w:t xml:space="preserve">Cimplová, tel.: +420 731 613 602, </w:t>
      </w:r>
      <w:hyperlink r:id="rId18" w:history="1">
        <w:r w:rsidRPr="003F38DF">
          <w:rPr>
            <w:rFonts w:ascii="Arial" w:hAnsi="Arial" w:cs="Arial"/>
            <w:sz w:val="20"/>
            <w:szCs w:val="20"/>
          </w:rPr>
          <w:t>marie.cimplova@crestcom.cz</w:t>
        </w:r>
      </w:hyperlink>
    </w:p>
    <w:p w14:paraId="3E11A12F" w14:textId="77777777" w:rsidR="00213517" w:rsidRDefault="00213517" w:rsidP="00213517">
      <w:pPr>
        <w:pStyle w:val="Standard"/>
        <w:pBdr>
          <w:top w:val="single" w:sz="2" w:space="1" w:color="000001"/>
          <w:left w:val="single" w:sz="2" w:space="0" w:color="000001"/>
          <w:bottom w:val="single" w:sz="2" w:space="4" w:color="000001"/>
          <w:right w:val="single" w:sz="2" w:space="4" w:color="000001"/>
        </w:pBdr>
        <w:jc w:val="both"/>
        <w:rPr>
          <w:rFonts w:ascii="Arial" w:hAnsi="Arial" w:cs="Arial"/>
          <w:sz w:val="20"/>
          <w:szCs w:val="20"/>
        </w:rPr>
      </w:pPr>
      <w:r w:rsidRPr="003F38DF">
        <w:rPr>
          <w:rFonts w:ascii="Arial" w:hAnsi="Arial" w:cs="Arial"/>
          <w:sz w:val="20"/>
          <w:szCs w:val="20"/>
        </w:rPr>
        <w:t xml:space="preserve">Kamila Čadková, tel.: +420 731 613 609, </w:t>
      </w:r>
      <w:hyperlink r:id="rId19" w:history="1">
        <w:r w:rsidRPr="003F38DF">
          <w:rPr>
            <w:rFonts w:ascii="Arial" w:hAnsi="Arial" w:cs="Arial"/>
            <w:sz w:val="20"/>
            <w:szCs w:val="20"/>
          </w:rPr>
          <w:t>kamila.cadkova@crestcom.cz</w:t>
        </w:r>
      </w:hyperlink>
    </w:p>
    <w:p w14:paraId="4561624A" w14:textId="77777777" w:rsidR="00213517" w:rsidRPr="00297B12" w:rsidRDefault="00213517" w:rsidP="00213517">
      <w:pPr>
        <w:pStyle w:val="Standard"/>
        <w:pBdr>
          <w:top w:val="single" w:sz="2" w:space="1" w:color="000001"/>
          <w:left w:val="single" w:sz="2" w:space="0" w:color="000001"/>
          <w:bottom w:val="single" w:sz="2" w:space="4" w:color="000001"/>
          <w:right w:val="single" w:sz="2" w:space="4" w:color="000001"/>
        </w:pBdr>
        <w:jc w:val="both"/>
        <w:rPr>
          <w:rFonts w:ascii="Arial" w:hAnsi="Arial" w:cs="Arial"/>
          <w:sz w:val="20"/>
          <w:szCs w:val="20"/>
        </w:rPr>
      </w:pPr>
    </w:p>
    <w:p w14:paraId="44047F08" w14:textId="77777777" w:rsidR="00213517" w:rsidRPr="006410FC" w:rsidRDefault="00213517" w:rsidP="00213517">
      <w:pPr>
        <w:pStyle w:val="Standard"/>
        <w:pBdr>
          <w:top w:val="single" w:sz="2" w:space="1" w:color="000001"/>
          <w:left w:val="single" w:sz="2" w:space="0" w:color="000001"/>
          <w:bottom w:val="single" w:sz="2" w:space="4" w:color="000001"/>
          <w:right w:val="single" w:sz="2" w:space="4" w:color="000001"/>
        </w:pBdr>
      </w:pPr>
      <w:hyperlink r:id="rId20" w:history="1">
        <w:r w:rsidRPr="003F38DF">
          <w:rPr>
            <w:rFonts w:ascii="Arial" w:hAnsi="Arial" w:cs="Arial"/>
            <w:b/>
            <w:sz w:val="20"/>
            <w:szCs w:val="20"/>
          </w:rPr>
          <w:t>www.crestcom.cz</w:t>
        </w:r>
      </w:hyperlink>
      <w:r w:rsidRPr="003F38DF">
        <w:rPr>
          <w:rFonts w:ascii="Arial" w:hAnsi="Arial" w:cs="Arial"/>
          <w:b/>
          <w:sz w:val="20"/>
          <w:szCs w:val="20"/>
        </w:rPr>
        <w:t xml:space="preserve">; </w:t>
      </w:r>
      <w:r w:rsidRPr="000F2850">
        <w:rPr>
          <w:rFonts w:ascii="Arial" w:hAnsi="Arial" w:cs="Arial"/>
          <w:b/>
          <w:bCs/>
          <w:sz w:val="20"/>
          <w:szCs w:val="20"/>
        </w:rPr>
        <w:t>www.dzd.cz</w:t>
      </w:r>
    </w:p>
    <w:p w14:paraId="77699F9E" w14:textId="77777777" w:rsidR="00F77E94" w:rsidRDefault="00F77E94" w:rsidP="00213517">
      <w:pPr>
        <w:pStyle w:val="Normlnweb"/>
        <w:spacing w:before="0" w:beforeAutospacing="0" w:after="0" w:afterAutospacing="0" w:line="240" w:lineRule="atLeast"/>
        <w:rPr>
          <w:rFonts w:ascii="Arial" w:hAnsi="Arial" w:cs="Arial"/>
          <w:sz w:val="22"/>
          <w:szCs w:val="22"/>
        </w:rPr>
      </w:pPr>
    </w:p>
    <w:sectPr w:rsidR="00F77E94" w:rsidSect="00E119A0">
      <w:pgSz w:w="11906" w:h="16838"/>
      <w:pgMar w:top="1304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632F3" w14:textId="77777777" w:rsidR="00E23457" w:rsidRDefault="00E23457" w:rsidP="00083603">
      <w:r>
        <w:separator/>
      </w:r>
    </w:p>
  </w:endnote>
  <w:endnote w:type="continuationSeparator" w:id="0">
    <w:p w14:paraId="0C6D4FF1" w14:textId="77777777" w:rsidR="00E23457" w:rsidRDefault="00E23457" w:rsidP="00083603">
      <w:r>
        <w:continuationSeparator/>
      </w:r>
    </w:p>
  </w:endnote>
  <w:endnote w:type="continuationNotice" w:id="1">
    <w:p w14:paraId="220F858B" w14:textId="77777777" w:rsidR="00E23457" w:rsidRDefault="00E234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1962C" w14:textId="77777777" w:rsidR="00E23457" w:rsidRDefault="00E23457" w:rsidP="00083603">
      <w:r>
        <w:separator/>
      </w:r>
    </w:p>
  </w:footnote>
  <w:footnote w:type="continuationSeparator" w:id="0">
    <w:p w14:paraId="4D5B4556" w14:textId="77777777" w:rsidR="00E23457" w:rsidRDefault="00E23457" w:rsidP="00083603">
      <w:r>
        <w:continuationSeparator/>
      </w:r>
    </w:p>
  </w:footnote>
  <w:footnote w:type="continuationNotice" w:id="1">
    <w:p w14:paraId="60735D64" w14:textId="77777777" w:rsidR="00E23457" w:rsidRDefault="00E23457"/>
  </w:footnote>
  <w:footnote w:id="2">
    <w:p w14:paraId="2597AE53" w14:textId="2B0DC8AA" w:rsidR="00E736DA" w:rsidRPr="005D5326" w:rsidRDefault="00E736DA" w:rsidP="00C32168">
      <w:pPr>
        <w:pStyle w:val="Textpoznpodarou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5D5326">
        <w:rPr>
          <w:rFonts w:ascii="Arial" w:hAnsi="Arial" w:cs="Arial"/>
          <w:b/>
          <w:bCs/>
          <w:i/>
          <w:iCs/>
          <w:sz w:val="18"/>
          <w:szCs w:val="18"/>
        </w:rPr>
        <w:t xml:space="preserve">Topný faktor </w:t>
      </w:r>
      <w:r w:rsidR="00DF7963" w:rsidRPr="005D5326">
        <w:rPr>
          <w:rFonts w:ascii="Arial" w:hAnsi="Arial" w:cs="Arial"/>
          <w:b/>
          <w:bCs/>
          <w:i/>
          <w:iCs/>
          <w:sz w:val="18"/>
          <w:szCs w:val="18"/>
        </w:rPr>
        <w:t>(COP)</w:t>
      </w:r>
      <w:r w:rsidR="00DF7963" w:rsidRPr="005D5326">
        <w:rPr>
          <w:rFonts w:ascii="Arial" w:hAnsi="Arial" w:cs="Arial"/>
          <w:i/>
          <w:iCs/>
          <w:sz w:val="18"/>
          <w:szCs w:val="18"/>
        </w:rPr>
        <w:t xml:space="preserve"> vyjadřuje energetickou účinnost tepelného čerpadla jako poměr mezi vyrobeným teplem a</w:t>
      </w:r>
      <w:r w:rsidR="00C232A4" w:rsidRPr="005D5326">
        <w:rPr>
          <w:rFonts w:ascii="Arial" w:hAnsi="Arial" w:cs="Arial"/>
          <w:i/>
          <w:iCs/>
          <w:sz w:val="18"/>
          <w:szCs w:val="18"/>
        </w:rPr>
        <w:t> </w:t>
      </w:r>
      <w:r w:rsidR="00DF7963" w:rsidRPr="005D5326">
        <w:rPr>
          <w:rFonts w:ascii="Arial" w:hAnsi="Arial" w:cs="Arial"/>
          <w:i/>
          <w:iCs/>
          <w:sz w:val="18"/>
          <w:szCs w:val="18"/>
        </w:rPr>
        <w:t>spotřebovanou elektrickou energií.</w:t>
      </w:r>
      <w:r w:rsidR="007A3FAF" w:rsidRPr="005D5326">
        <w:rPr>
          <w:rFonts w:ascii="Arial" w:hAnsi="Arial" w:cs="Arial"/>
          <w:i/>
          <w:iCs/>
          <w:sz w:val="18"/>
          <w:szCs w:val="18"/>
        </w:rPr>
        <w:t xml:space="preserve"> Udává, kolik kWh tepla čerpadlo získá z</w:t>
      </w:r>
      <w:r w:rsidR="00175F01" w:rsidRPr="005D5326">
        <w:rPr>
          <w:rFonts w:ascii="Arial" w:hAnsi="Arial" w:cs="Arial"/>
          <w:i/>
          <w:iCs/>
          <w:sz w:val="18"/>
          <w:szCs w:val="18"/>
        </w:rPr>
        <w:t> </w:t>
      </w:r>
      <w:r w:rsidR="007A3FAF" w:rsidRPr="005D5326">
        <w:rPr>
          <w:rFonts w:ascii="Arial" w:hAnsi="Arial" w:cs="Arial"/>
          <w:i/>
          <w:iCs/>
          <w:sz w:val="18"/>
          <w:szCs w:val="18"/>
        </w:rPr>
        <w:t>1 kWh spotřebované elektřiny</w:t>
      </w:r>
      <w:r w:rsidR="00C32168" w:rsidRPr="005D5326">
        <w:rPr>
          <w:rFonts w:ascii="Arial" w:hAnsi="Arial" w:cs="Arial"/>
          <w:i/>
          <w:iCs/>
          <w:sz w:val="18"/>
          <w:szCs w:val="18"/>
        </w:rPr>
        <w:t xml:space="preserve"> (n</w:t>
      </w:r>
      <w:r w:rsidR="007A3FAF" w:rsidRPr="005D5326">
        <w:rPr>
          <w:rFonts w:ascii="Arial" w:hAnsi="Arial" w:cs="Arial"/>
          <w:i/>
          <w:iCs/>
          <w:sz w:val="18"/>
          <w:szCs w:val="18"/>
        </w:rPr>
        <w:t>apříklad při COP 4</w:t>
      </w:r>
      <w:r w:rsidR="00C32168" w:rsidRPr="005D5326">
        <w:rPr>
          <w:rFonts w:ascii="Arial" w:hAnsi="Arial" w:cs="Arial"/>
          <w:i/>
          <w:iCs/>
          <w:sz w:val="18"/>
          <w:szCs w:val="18"/>
        </w:rPr>
        <w:t xml:space="preserve"> získá</w:t>
      </w:r>
      <w:r w:rsidR="007A3FAF" w:rsidRPr="005D5326">
        <w:rPr>
          <w:rFonts w:ascii="Arial" w:hAnsi="Arial" w:cs="Arial"/>
          <w:i/>
          <w:iCs/>
          <w:sz w:val="18"/>
          <w:szCs w:val="18"/>
        </w:rPr>
        <w:t xml:space="preserve"> 4 kWh tepla za 1 kWh elektřiny</w:t>
      </w:r>
      <w:r w:rsidR="00C32168" w:rsidRPr="005D5326">
        <w:rPr>
          <w:rFonts w:ascii="Arial" w:hAnsi="Arial" w:cs="Arial"/>
          <w:i/>
          <w:iCs/>
          <w:sz w:val="18"/>
          <w:szCs w:val="18"/>
        </w:rPr>
        <w:t>)</w:t>
      </w:r>
      <w:r w:rsidR="007A3FAF" w:rsidRPr="005D5326">
        <w:rPr>
          <w:rFonts w:ascii="Arial" w:hAnsi="Arial" w:cs="Arial"/>
          <w:i/>
          <w:iCs/>
          <w:sz w:val="18"/>
          <w:szCs w:val="18"/>
        </w:rPr>
        <w:t>.</w:t>
      </w:r>
      <w:r w:rsidR="004E444C" w:rsidRPr="005D5326">
        <w:rPr>
          <w:rFonts w:ascii="Arial" w:hAnsi="Arial" w:cs="Arial"/>
          <w:i/>
          <w:iCs/>
          <w:sz w:val="18"/>
          <w:szCs w:val="18"/>
        </w:rPr>
        <w:t xml:space="preserve"> </w:t>
      </w:r>
    </w:p>
  </w:footnote>
  <w:footnote w:id="3">
    <w:p w14:paraId="05136490" w14:textId="49C4F9C2" w:rsidR="00CA16B2" w:rsidRDefault="00CA16B2" w:rsidP="008B6E11">
      <w:pPr>
        <w:pStyle w:val="Textpoznpodarou"/>
        <w:jc w:val="both"/>
      </w:pPr>
      <w:r w:rsidRPr="005D5326">
        <w:rPr>
          <w:rStyle w:val="Znakapoznpodarou"/>
          <w:rFonts w:ascii="Arial" w:hAnsi="Arial" w:cs="Arial"/>
          <w:i/>
          <w:iCs/>
          <w:sz w:val="18"/>
          <w:szCs w:val="18"/>
        </w:rPr>
        <w:footnoteRef/>
      </w:r>
      <w:r w:rsidRPr="005D5326">
        <w:rPr>
          <w:rFonts w:ascii="Arial" w:hAnsi="Arial" w:cs="Arial"/>
          <w:i/>
          <w:iCs/>
          <w:sz w:val="18"/>
          <w:szCs w:val="18"/>
        </w:rPr>
        <w:t xml:space="preserve"> </w:t>
      </w:r>
      <w:r w:rsidR="009102E8" w:rsidRPr="005D5326">
        <w:rPr>
          <w:rFonts w:ascii="Arial" w:hAnsi="Arial" w:cs="Arial"/>
          <w:b/>
          <w:bCs/>
          <w:i/>
          <w:iCs/>
          <w:sz w:val="18"/>
          <w:szCs w:val="18"/>
        </w:rPr>
        <w:t>SCOP</w:t>
      </w:r>
      <w:r w:rsidR="00D56647" w:rsidRPr="005D5326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  <w:r w:rsidR="00D56647" w:rsidRPr="005D5326">
        <w:rPr>
          <w:rFonts w:ascii="Arial" w:hAnsi="Arial" w:cs="Arial"/>
          <w:i/>
          <w:iCs/>
          <w:sz w:val="18"/>
          <w:szCs w:val="18"/>
        </w:rPr>
        <w:t xml:space="preserve">je </w:t>
      </w:r>
      <w:r w:rsidR="00D56647" w:rsidRPr="005D5326">
        <w:rPr>
          <w:rFonts w:ascii="Arial" w:hAnsi="Arial" w:cs="Arial"/>
          <w:b/>
          <w:bCs/>
          <w:i/>
          <w:iCs/>
          <w:sz w:val="18"/>
          <w:szCs w:val="18"/>
        </w:rPr>
        <w:t xml:space="preserve">sezónní topný faktor </w:t>
      </w:r>
      <w:r w:rsidR="00D56647" w:rsidRPr="00B4543F">
        <w:rPr>
          <w:rFonts w:ascii="Arial" w:hAnsi="Arial" w:cs="Arial"/>
          <w:i/>
          <w:iCs/>
          <w:sz w:val="18"/>
          <w:szCs w:val="18"/>
        </w:rPr>
        <w:t>t</w:t>
      </w:r>
      <w:r w:rsidR="00D56647" w:rsidRPr="005D5326">
        <w:rPr>
          <w:rFonts w:ascii="Arial" w:hAnsi="Arial" w:cs="Arial"/>
          <w:i/>
          <w:iCs/>
          <w:sz w:val="18"/>
          <w:szCs w:val="18"/>
        </w:rPr>
        <w:t>epelného čerpadla, který vyjadřuje jeho průměrnou efektivitu/účinnost za celou topnou sezón</w:t>
      </w:r>
      <w:r w:rsidR="00C232A4" w:rsidRPr="005D5326">
        <w:rPr>
          <w:rFonts w:ascii="Arial" w:hAnsi="Arial" w:cs="Arial"/>
          <w:i/>
          <w:iCs/>
          <w:sz w:val="18"/>
          <w:szCs w:val="18"/>
        </w:rPr>
        <w:t>u</w:t>
      </w:r>
      <w:r w:rsidR="00175F01" w:rsidRPr="005D5326">
        <w:rPr>
          <w:rFonts w:ascii="Arial" w:hAnsi="Arial" w:cs="Arial"/>
          <w:i/>
          <w:iCs/>
          <w:sz w:val="18"/>
          <w:szCs w:val="18"/>
        </w:rPr>
        <w:t xml:space="preserve"> – jde tedy o průměrný topný faktor za cel</w:t>
      </w:r>
      <w:r w:rsidR="00831CCE" w:rsidRPr="005D5326">
        <w:rPr>
          <w:rFonts w:ascii="Arial" w:hAnsi="Arial" w:cs="Arial"/>
          <w:i/>
          <w:iCs/>
          <w:sz w:val="18"/>
          <w:szCs w:val="18"/>
        </w:rPr>
        <w:t>ou topnou sezónu.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8370E"/>
    <w:multiLevelType w:val="hybridMultilevel"/>
    <w:tmpl w:val="F07C4AE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E0F70"/>
    <w:multiLevelType w:val="hybridMultilevel"/>
    <w:tmpl w:val="5E705E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2093C"/>
    <w:multiLevelType w:val="multilevel"/>
    <w:tmpl w:val="E3F4B86A"/>
    <w:lvl w:ilvl="0">
      <w:start w:val="1"/>
      <w:numFmt w:val="decimal"/>
      <w:pStyle w:val="PressKit0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pStyle w:val="PressKit02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8BC24E5"/>
    <w:multiLevelType w:val="multilevel"/>
    <w:tmpl w:val="2A5EA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D32041"/>
    <w:multiLevelType w:val="hybridMultilevel"/>
    <w:tmpl w:val="D88E545A"/>
    <w:lvl w:ilvl="0" w:tplc="37AC1B90">
      <w:start w:val="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11981"/>
    <w:multiLevelType w:val="multilevel"/>
    <w:tmpl w:val="2096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C01734"/>
    <w:multiLevelType w:val="multilevel"/>
    <w:tmpl w:val="C1B25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A02A4D"/>
    <w:multiLevelType w:val="multilevel"/>
    <w:tmpl w:val="2D547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1A7821"/>
    <w:multiLevelType w:val="hybridMultilevel"/>
    <w:tmpl w:val="20DE689E"/>
    <w:lvl w:ilvl="0" w:tplc="957E6D8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25D33"/>
    <w:multiLevelType w:val="hybridMultilevel"/>
    <w:tmpl w:val="6082D56E"/>
    <w:lvl w:ilvl="0" w:tplc="6B029BFE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w w:val="97"/>
        <w:sz w:val="20"/>
        <w:szCs w:val="20"/>
      </w:rPr>
    </w:lvl>
    <w:lvl w:ilvl="1" w:tplc="0A605394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w w:val="97"/>
        <w:sz w:val="20"/>
        <w:szCs w:val="20"/>
      </w:rPr>
    </w:lvl>
    <w:lvl w:ilvl="2" w:tplc="DBAE5F60">
      <w:start w:val="1"/>
      <w:numFmt w:val="bullet"/>
      <w:lvlText w:val="•"/>
      <w:lvlJc w:val="left"/>
      <w:rPr>
        <w:rFonts w:hint="default"/>
      </w:rPr>
    </w:lvl>
    <w:lvl w:ilvl="3" w:tplc="72964372">
      <w:start w:val="1"/>
      <w:numFmt w:val="bullet"/>
      <w:lvlText w:val="•"/>
      <w:lvlJc w:val="left"/>
      <w:rPr>
        <w:rFonts w:hint="default"/>
      </w:rPr>
    </w:lvl>
    <w:lvl w:ilvl="4" w:tplc="BA46B698">
      <w:start w:val="1"/>
      <w:numFmt w:val="bullet"/>
      <w:lvlText w:val="•"/>
      <w:lvlJc w:val="left"/>
      <w:rPr>
        <w:rFonts w:hint="default"/>
      </w:rPr>
    </w:lvl>
    <w:lvl w:ilvl="5" w:tplc="6D3AA9AE">
      <w:start w:val="1"/>
      <w:numFmt w:val="bullet"/>
      <w:lvlText w:val="•"/>
      <w:lvlJc w:val="left"/>
      <w:rPr>
        <w:rFonts w:hint="default"/>
      </w:rPr>
    </w:lvl>
    <w:lvl w:ilvl="6" w:tplc="EF120D92">
      <w:start w:val="1"/>
      <w:numFmt w:val="bullet"/>
      <w:lvlText w:val="•"/>
      <w:lvlJc w:val="left"/>
      <w:rPr>
        <w:rFonts w:hint="default"/>
      </w:rPr>
    </w:lvl>
    <w:lvl w:ilvl="7" w:tplc="E2E63ECA">
      <w:start w:val="1"/>
      <w:numFmt w:val="bullet"/>
      <w:lvlText w:val="•"/>
      <w:lvlJc w:val="left"/>
      <w:rPr>
        <w:rFonts w:hint="default"/>
      </w:rPr>
    </w:lvl>
    <w:lvl w:ilvl="8" w:tplc="403E16DC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479444B2"/>
    <w:multiLevelType w:val="hybridMultilevel"/>
    <w:tmpl w:val="83002DC8"/>
    <w:lvl w:ilvl="0" w:tplc="796C94F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17570"/>
    <w:multiLevelType w:val="multilevel"/>
    <w:tmpl w:val="284C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1707E0"/>
    <w:multiLevelType w:val="hybridMultilevel"/>
    <w:tmpl w:val="63B2007E"/>
    <w:lvl w:ilvl="0" w:tplc="4E5480C4">
      <w:start w:val="4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97518C"/>
    <w:multiLevelType w:val="multilevel"/>
    <w:tmpl w:val="59C2E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0B06E6"/>
    <w:multiLevelType w:val="multilevel"/>
    <w:tmpl w:val="9FD8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172927"/>
    <w:multiLevelType w:val="multilevel"/>
    <w:tmpl w:val="12964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F97431"/>
    <w:multiLevelType w:val="hybridMultilevel"/>
    <w:tmpl w:val="A1CC97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E1210C"/>
    <w:multiLevelType w:val="multilevel"/>
    <w:tmpl w:val="23EC6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B43DE4"/>
    <w:multiLevelType w:val="hybridMultilevel"/>
    <w:tmpl w:val="3746D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BE6FCF"/>
    <w:multiLevelType w:val="multilevel"/>
    <w:tmpl w:val="40C64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3F6CCE"/>
    <w:multiLevelType w:val="hybridMultilevel"/>
    <w:tmpl w:val="0CF0B3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E33A4"/>
    <w:multiLevelType w:val="hybridMultilevel"/>
    <w:tmpl w:val="B0948C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10522A"/>
    <w:multiLevelType w:val="multilevel"/>
    <w:tmpl w:val="B9F20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C661C7"/>
    <w:multiLevelType w:val="multilevel"/>
    <w:tmpl w:val="B2B2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7206BB"/>
    <w:multiLevelType w:val="multilevel"/>
    <w:tmpl w:val="E7EC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3444">
    <w:abstractNumId w:val="0"/>
  </w:num>
  <w:num w:numId="2" w16cid:durableId="671643018">
    <w:abstractNumId w:val="3"/>
  </w:num>
  <w:num w:numId="3" w16cid:durableId="556864571">
    <w:abstractNumId w:val="22"/>
  </w:num>
  <w:num w:numId="4" w16cid:durableId="371271914">
    <w:abstractNumId w:val="14"/>
  </w:num>
  <w:num w:numId="5" w16cid:durableId="2076539538">
    <w:abstractNumId w:val="8"/>
  </w:num>
  <w:num w:numId="6" w16cid:durableId="199918707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2527692">
    <w:abstractNumId w:val="24"/>
  </w:num>
  <w:num w:numId="8" w16cid:durableId="2073262868">
    <w:abstractNumId w:val="10"/>
  </w:num>
  <w:num w:numId="9" w16cid:durableId="1077442597">
    <w:abstractNumId w:val="9"/>
  </w:num>
  <w:num w:numId="10" w16cid:durableId="541788510">
    <w:abstractNumId w:val="23"/>
  </w:num>
  <w:num w:numId="11" w16cid:durableId="405688123">
    <w:abstractNumId w:val="1"/>
  </w:num>
  <w:num w:numId="12" w16cid:durableId="633680898">
    <w:abstractNumId w:val="21"/>
  </w:num>
  <w:num w:numId="13" w16cid:durableId="811675360">
    <w:abstractNumId w:val="2"/>
  </w:num>
  <w:num w:numId="14" w16cid:durableId="1088111250">
    <w:abstractNumId w:val="6"/>
  </w:num>
  <w:num w:numId="15" w16cid:durableId="1499880778">
    <w:abstractNumId w:val="13"/>
  </w:num>
  <w:num w:numId="16" w16cid:durableId="721756188">
    <w:abstractNumId w:val="20"/>
  </w:num>
  <w:num w:numId="17" w16cid:durableId="330374226">
    <w:abstractNumId w:val="12"/>
  </w:num>
  <w:num w:numId="18" w16cid:durableId="98139542">
    <w:abstractNumId w:val="4"/>
  </w:num>
  <w:num w:numId="19" w16cid:durableId="809401890">
    <w:abstractNumId w:val="19"/>
  </w:num>
  <w:num w:numId="20" w16cid:durableId="11950779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64319302">
    <w:abstractNumId w:val="5"/>
  </w:num>
  <w:num w:numId="22" w16cid:durableId="1026520320">
    <w:abstractNumId w:val="7"/>
  </w:num>
  <w:num w:numId="23" w16cid:durableId="2122413717">
    <w:abstractNumId w:val="15"/>
  </w:num>
  <w:num w:numId="24" w16cid:durableId="1094940255">
    <w:abstractNumId w:val="17"/>
  </w:num>
  <w:num w:numId="25" w16cid:durableId="15511122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5C9"/>
    <w:rsid w:val="000001FE"/>
    <w:rsid w:val="00001259"/>
    <w:rsid w:val="00001FA7"/>
    <w:rsid w:val="000026AF"/>
    <w:rsid w:val="00003050"/>
    <w:rsid w:val="00003A3C"/>
    <w:rsid w:val="000046FB"/>
    <w:rsid w:val="00006BE5"/>
    <w:rsid w:val="0001080F"/>
    <w:rsid w:val="00010DA6"/>
    <w:rsid w:val="00013C1A"/>
    <w:rsid w:val="000156C1"/>
    <w:rsid w:val="000162A9"/>
    <w:rsid w:val="00017EC9"/>
    <w:rsid w:val="00020D45"/>
    <w:rsid w:val="00021672"/>
    <w:rsid w:val="00021C00"/>
    <w:rsid w:val="000220A8"/>
    <w:rsid w:val="000222B4"/>
    <w:rsid w:val="00023DC7"/>
    <w:rsid w:val="0002444C"/>
    <w:rsid w:val="00030966"/>
    <w:rsid w:val="000311A8"/>
    <w:rsid w:val="000311E8"/>
    <w:rsid w:val="0003168B"/>
    <w:rsid w:val="00032E01"/>
    <w:rsid w:val="000369C6"/>
    <w:rsid w:val="00042162"/>
    <w:rsid w:val="0004218C"/>
    <w:rsid w:val="000428D4"/>
    <w:rsid w:val="0004460F"/>
    <w:rsid w:val="00046629"/>
    <w:rsid w:val="00047639"/>
    <w:rsid w:val="000505D8"/>
    <w:rsid w:val="00051AD7"/>
    <w:rsid w:val="00051C72"/>
    <w:rsid w:val="00052898"/>
    <w:rsid w:val="00052935"/>
    <w:rsid w:val="00054496"/>
    <w:rsid w:val="0005580E"/>
    <w:rsid w:val="00056A7C"/>
    <w:rsid w:val="00057CEF"/>
    <w:rsid w:val="00060701"/>
    <w:rsid w:val="000626A1"/>
    <w:rsid w:val="00063FF0"/>
    <w:rsid w:val="0006730F"/>
    <w:rsid w:val="0007044F"/>
    <w:rsid w:val="00071AB3"/>
    <w:rsid w:val="00072D20"/>
    <w:rsid w:val="00074010"/>
    <w:rsid w:val="00075792"/>
    <w:rsid w:val="000766C0"/>
    <w:rsid w:val="00076FAF"/>
    <w:rsid w:val="00077F32"/>
    <w:rsid w:val="00081BD1"/>
    <w:rsid w:val="000822E3"/>
    <w:rsid w:val="00083603"/>
    <w:rsid w:val="000841E8"/>
    <w:rsid w:val="00084583"/>
    <w:rsid w:val="00085532"/>
    <w:rsid w:val="00085F8A"/>
    <w:rsid w:val="00086127"/>
    <w:rsid w:val="000906A8"/>
    <w:rsid w:val="000909A6"/>
    <w:rsid w:val="00091279"/>
    <w:rsid w:val="000914CF"/>
    <w:rsid w:val="000915A3"/>
    <w:rsid w:val="00092052"/>
    <w:rsid w:val="000924BB"/>
    <w:rsid w:val="000928FA"/>
    <w:rsid w:val="00092B50"/>
    <w:rsid w:val="00094C49"/>
    <w:rsid w:val="00095167"/>
    <w:rsid w:val="00096582"/>
    <w:rsid w:val="00096648"/>
    <w:rsid w:val="0009735C"/>
    <w:rsid w:val="000A0BF8"/>
    <w:rsid w:val="000A2300"/>
    <w:rsid w:val="000A318F"/>
    <w:rsid w:val="000A39D8"/>
    <w:rsid w:val="000A3FE2"/>
    <w:rsid w:val="000A490A"/>
    <w:rsid w:val="000A6302"/>
    <w:rsid w:val="000A7405"/>
    <w:rsid w:val="000A7768"/>
    <w:rsid w:val="000B061A"/>
    <w:rsid w:val="000B1210"/>
    <w:rsid w:val="000B5A0F"/>
    <w:rsid w:val="000B5CDB"/>
    <w:rsid w:val="000B5D9E"/>
    <w:rsid w:val="000B5F99"/>
    <w:rsid w:val="000B6346"/>
    <w:rsid w:val="000B6547"/>
    <w:rsid w:val="000B7227"/>
    <w:rsid w:val="000B7E1E"/>
    <w:rsid w:val="000C0537"/>
    <w:rsid w:val="000C06A9"/>
    <w:rsid w:val="000C1B8B"/>
    <w:rsid w:val="000C227C"/>
    <w:rsid w:val="000C2651"/>
    <w:rsid w:val="000C2B4D"/>
    <w:rsid w:val="000C3AEC"/>
    <w:rsid w:val="000C3D76"/>
    <w:rsid w:val="000C4578"/>
    <w:rsid w:val="000C48B1"/>
    <w:rsid w:val="000C54CB"/>
    <w:rsid w:val="000C669D"/>
    <w:rsid w:val="000C6F49"/>
    <w:rsid w:val="000C78A5"/>
    <w:rsid w:val="000D08FB"/>
    <w:rsid w:val="000D0D2D"/>
    <w:rsid w:val="000D144C"/>
    <w:rsid w:val="000D4E0B"/>
    <w:rsid w:val="000D5074"/>
    <w:rsid w:val="000D55CA"/>
    <w:rsid w:val="000D727B"/>
    <w:rsid w:val="000E0A5D"/>
    <w:rsid w:val="000E0C5D"/>
    <w:rsid w:val="000E2864"/>
    <w:rsid w:val="000E2B65"/>
    <w:rsid w:val="000E387B"/>
    <w:rsid w:val="000E46B4"/>
    <w:rsid w:val="000E68D0"/>
    <w:rsid w:val="000E76E7"/>
    <w:rsid w:val="000E7B1C"/>
    <w:rsid w:val="000F0ACF"/>
    <w:rsid w:val="000F1E7C"/>
    <w:rsid w:val="000F27CA"/>
    <w:rsid w:val="000F2953"/>
    <w:rsid w:val="000F2F95"/>
    <w:rsid w:val="000F31E7"/>
    <w:rsid w:val="000F4542"/>
    <w:rsid w:val="000F511B"/>
    <w:rsid w:val="000F596A"/>
    <w:rsid w:val="000F5CA1"/>
    <w:rsid w:val="000F78E5"/>
    <w:rsid w:val="0010009F"/>
    <w:rsid w:val="00100C79"/>
    <w:rsid w:val="00101A68"/>
    <w:rsid w:val="001030F9"/>
    <w:rsid w:val="00103C0A"/>
    <w:rsid w:val="00104839"/>
    <w:rsid w:val="00104E96"/>
    <w:rsid w:val="00107C40"/>
    <w:rsid w:val="001113E9"/>
    <w:rsid w:val="001121DE"/>
    <w:rsid w:val="00112599"/>
    <w:rsid w:val="00112F03"/>
    <w:rsid w:val="00113C01"/>
    <w:rsid w:val="001141A7"/>
    <w:rsid w:val="00114216"/>
    <w:rsid w:val="00114566"/>
    <w:rsid w:val="001146FB"/>
    <w:rsid w:val="001150F7"/>
    <w:rsid w:val="00115161"/>
    <w:rsid w:val="00116150"/>
    <w:rsid w:val="00120D17"/>
    <w:rsid w:val="00121422"/>
    <w:rsid w:val="0012178D"/>
    <w:rsid w:val="00122D35"/>
    <w:rsid w:val="001240C6"/>
    <w:rsid w:val="001243FB"/>
    <w:rsid w:val="0012487A"/>
    <w:rsid w:val="00124B51"/>
    <w:rsid w:val="0012559B"/>
    <w:rsid w:val="00125C19"/>
    <w:rsid w:val="0012763F"/>
    <w:rsid w:val="0013028A"/>
    <w:rsid w:val="001302FD"/>
    <w:rsid w:val="0013030F"/>
    <w:rsid w:val="00133380"/>
    <w:rsid w:val="001338E2"/>
    <w:rsid w:val="00135225"/>
    <w:rsid w:val="00135956"/>
    <w:rsid w:val="00135A3E"/>
    <w:rsid w:val="0013614B"/>
    <w:rsid w:val="00136432"/>
    <w:rsid w:val="0013691E"/>
    <w:rsid w:val="00137706"/>
    <w:rsid w:val="00137BDA"/>
    <w:rsid w:val="00140E52"/>
    <w:rsid w:val="00141B08"/>
    <w:rsid w:val="0014449E"/>
    <w:rsid w:val="001453FE"/>
    <w:rsid w:val="00145C48"/>
    <w:rsid w:val="001462C0"/>
    <w:rsid w:val="00150E8E"/>
    <w:rsid w:val="00151C4F"/>
    <w:rsid w:val="0015308F"/>
    <w:rsid w:val="00155022"/>
    <w:rsid w:val="001556F0"/>
    <w:rsid w:val="00155967"/>
    <w:rsid w:val="001559B0"/>
    <w:rsid w:val="00156DE4"/>
    <w:rsid w:val="00157D05"/>
    <w:rsid w:val="00160712"/>
    <w:rsid w:val="0016148A"/>
    <w:rsid w:val="00164036"/>
    <w:rsid w:val="001647EE"/>
    <w:rsid w:val="00164EA1"/>
    <w:rsid w:val="00165EC1"/>
    <w:rsid w:val="00170D2A"/>
    <w:rsid w:val="001744B7"/>
    <w:rsid w:val="0017511E"/>
    <w:rsid w:val="00175F01"/>
    <w:rsid w:val="00176ACC"/>
    <w:rsid w:val="001776CE"/>
    <w:rsid w:val="00177897"/>
    <w:rsid w:val="00177BB2"/>
    <w:rsid w:val="0018128F"/>
    <w:rsid w:val="001815D1"/>
    <w:rsid w:val="00181A56"/>
    <w:rsid w:val="0018331D"/>
    <w:rsid w:val="0018381B"/>
    <w:rsid w:val="00185DFE"/>
    <w:rsid w:val="001868F2"/>
    <w:rsid w:val="00186B40"/>
    <w:rsid w:val="00187133"/>
    <w:rsid w:val="00187A30"/>
    <w:rsid w:val="00190532"/>
    <w:rsid w:val="001916FF"/>
    <w:rsid w:val="001928FD"/>
    <w:rsid w:val="00193107"/>
    <w:rsid w:val="00193116"/>
    <w:rsid w:val="001936CE"/>
    <w:rsid w:val="00194679"/>
    <w:rsid w:val="001956A8"/>
    <w:rsid w:val="00197EA5"/>
    <w:rsid w:val="001A20EA"/>
    <w:rsid w:val="001A2775"/>
    <w:rsid w:val="001A298A"/>
    <w:rsid w:val="001A2CA3"/>
    <w:rsid w:val="001A2DDB"/>
    <w:rsid w:val="001A410D"/>
    <w:rsid w:val="001A4B14"/>
    <w:rsid w:val="001A4EC7"/>
    <w:rsid w:val="001A5493"/>
    <w:rsid w:val="001A61CE"/>
    <w:rsid w:val="001B029A"/>
    <w:rsid w:val="001B0497"/>
    <w:rsid w:val="001B0978"/>
    <w:rsid w:val="001B1033"/>
    <w:rsid w:val="001B1505"/>
    <w:rsid w:val="001B338B"/>
    <w:rsid w:val="001B37A2"/>
    <w:rsid w:val="001B6BDA"/>
    <w:rsid w:val="001B7355"/>
    <w:rsid w:val="001B73F0"/>
    <w:rsid w:val="001C0C0B"/>
    <w:rsid w:val="001C170D"/>
    <w:rsid w:val="001C24E0"/>
    <w:rsid w:val="001C2CCB"/>
    <w:rsid w:val="001C2EB8"/>
    <w:rsid w:val="001C46E1"/>
    <w:rsid w:val="001C4767"/>
    <w:rsid w:val="001C5C27"/>
    <w:rsid w:val="001C6515"/>
    <w:rsid w:val="001C6635"/>
    <w:rsid w:val="001C6E70"/>
    <w:rsid w:val="001C72EB"/>
    <w:rsid w:val="001D08CB"/>
    <w:rsid w:val="001D0A95"/>
    <w:rsid w:val="001D163A"/>
    <w:rsid w:val="001D1A58"/>
    <w:rsid w:val="001D1D84"/>
    <w:rsid w:val="001D22DC"/>
    <w:rsid w:val="001D2DC2"/>
    <w:rsid w:val="001D5A7D"/>
    <w:rsid w:val="001D602D"/>
    <w:rsid w:val="001D73E0"/>
    <w:rsid w:val="001D78A1"/>
    <w:rsid w:val="001E1ADF"/>
    <w:rsid w:val="001E2712"/>
    <w:rsid w:val="001E3DE6"/>
    <w:rsid w:val="001E4E66"/>
    <w:rsid w:val="001E5EF7"/>
    <w:rsid w:val="001F0899"/>
    <w:rsid w:val="001F0CA6"/>
    <w:rsid w:val="001F0CAD"/>
    <w:rsid w:val="001F196C"/>
    <w:rsid w:val="001F2BC8"/>
    <w:rsid w:val="001F2E4C"/>
    <w:rsid w:val="001F3540"/>
    <w:rsid w:val="001F3707"/>
    <w:rsid w:val="001F3D6F"/>
    <w:rsid w:val="001F4BF2"/>
    <w:rsid w:val="001F4EE1"/>
    <w:rsid w:val="001F7292"/>
    <w:rsid w:val="002000B2"/>
    <w:rsid w:val="00200CE8"/>
    <w:rsid w:val="00201E27"/>
    <w:rsid w:val="00204664"/>
    <w:rsid w:val="00204CD6"/>
    <w:rsid w:val="002062CD"/>
    <w:rsid w:val="002070CF"/>
    <w:rsid w:val="00210AA3"/>
    <w:rsid w:val="00210CB8"/>
    <w:rsid w:val="002111C3"/>
    <w:rsid w:val="00211536"/>
    <w:rsid w:val="002133C7"/>
    <w:rsid w:val="00213517"/>
    <w:rsid w:val="00213CD6"/>
    <w:rsid w:val="00213E0E"/>
    <w:rsid w:val="002150F3"/>
    <w:rsid w:val="002179E8"/>
    <w:rsid w:val="00217D88"/>
    <w:rsid w:val="00220666"/>
    <w:rsid w:val="00220AD6"/>
    <w:rsid w:val="00220CA2"/>
    <w:rsid w:val="0022115E"/>
    <w:rsid w:val="00221CF7"/>
    <w:rsid w:val="00222278"/>
    <w:rsid w:val="00222B9A"/>
    <w:rsid w:val="00223FE1"/>
    <w:rsid w:val="002273BC"/>
    <w:rsid w:val="00227D03"/>
    <w:rsid w:val="002304FC"/>
    <w:rsid w:val="0023254C"/>
    <w:rsid w:val="0023473A"/>
    <w:rsid w:val="00234924"/>
    <w:rsid w:val="00234D43"/>
    <w:rsid w:val="0023566E"/>
    <w:rsid w:val="002364AA"/>
    <w:rsid w:val="00236B80"/>
    <w:rsid w:val="002408DF"/>
    <w:rsid w:val="00240FE7"/>
    <w:rsid w:val="0024303C"/>
    <w:rsid w:val="002436BC"/>
    <w:rsid w:val="002450C4"/>
    <w:rsid w:val="00245A18"/>
    <w:rsid w:val="002462DF"/>
    <w:rsid w:val="0024736E"/>
    <w:rsid w:val="00247676"/>
    <w:rsid w:val="00247D19"/>
    <w:rsid w:val="00251F4E"/>
    <w:rsid w:val="00253FD2"/>
    <w:rsid w:val="0025474F"/>
    <w:rsid w:val="00255164"/>
    <w:rsid w:val="00256524"/>
    <w:rsid w:val="00256ABF"/>
    <w:rsid w:val="0025740F"/>
    <w:rsid w:val="002605F6"/>
    <w:rsid w:val="00261BE1"/>
    <w:rsid w:val="0026219C"/>
    <w:rsid w:val="002622F2"/>
    <w:rsid w:val="002623F2"/>
    <w:rsid w:val="00262B23"/>
    <w:rsid w:val="00262F14"/>
    <w:rsid w:val="00264D3D"/>
    <w:rsid w:val="00264F47"/>
    <w:rsid w:val="00265C68"/>
    <w:rsid w:val="00266F2A"/>
    <w:rsid w:val="00267119"/>
    <w:rsid w:val="0026742A"/>
    <w:rsid w:val="0027050E"/>
    <w:rsid w:val="0027090F"/>
    <w:rsid w:val="00272A1F"/>
    <w:rsid w:val="0027390E"/>
    <w:rsid w:val="00273967"/>
    <w:rsid w:val="002748AE"/>
    <w:rsid w:val="00275202"/>
    <w:rsid w:val="002755C3"/>
    <w:rsid w:val="002759C5"/>
    <w:rsid w:val="00275BB2"/>
    <w:rsid w:val="00276071"/>
    <w:rsid w:val="00276548"/>
    <w:rsid w:val="002773C2"/>
    <w:rsid w:val="002817F3"/>
    <w:rsid w:val="00281A8F"/>
    <w:rsid w:val="00281E7F"/>
    <w:rsid w:val="00282945"/>
    <w:rsid w:val="0028586F"/>
    <w:rsid w:val="00287A94"/>
    <w:rsid w:val="00287B2C"/>
    <w:rsid w:val="00287BE5"/>
    <w:rsid w:val="002909FF"/>
    <w:rsid w:val="00290ED4"/>
    <w:rsid w:val="0029185B"/>
    <w:rsid w:val="00292395"/>
    <w:rsid w:val="002924B7"/>
    <w:rsid w:val="00292B7D"/>
    <w:rsid w:val="0029329F"/>
    <w:rsid w:val="00293437"/>
    <w:rsid w:val="00294857"/>
    <w:rsid w:val="002958A0"/>
    <w:rsid w:val="002959FD"/>
    <w:rsid w:val="002A1D8B"/>
    <w:rsid w:val="002A2268"/>
    <w:rsid w:val="002A23B8"/>
    <w:rsid w:val="002A3F07"/>
    <w:rsid w:val="002B12C5"/>
    <w:rsid w:val="002B1E81"/>
    <w:rsid w:val="002B232E"/>
    <w:rsid w:val="002B25C7"/>
    <w:rsid w:val="002B4080"/>
    <w:rsid w:val="002B4086"/>
    <w:rsid w:val="002B5799"/>
    <w:rsid w:val="002B6DD4"/>
    <w:rsid w:val="002C0337"/>
    <w:rsid w:val="002C1A27"/>
    <w:rsid w:val="002C25AC"/>
    <w:rsid w:val="002C288A"/>
    <w:rsid w:val="002C32D7"/>
    <w:rsid w:val="002C3787"/>
    <w:rsid w:val="002C4193"/>
    <w:rsid w:val="002C4A93"/>
    <w:rsid w:val="002C798F"/>
    <w:rsid w:val="002D0665"/>
    <w:rsid w:val="002D0D43"/>
    <w:rsid w:val="002D0E96"/>
    <w:rsid w:val="002D3300"/>
    <w:rsid w:val="002D41F8"/>
    <w:rsid w:val="002D520C"/>
    <w:rsid w:val="002D528A"/>
    <w:rsid w:val="002D5CB4"/>
    <w:rsid w:val="002D638F"/>
    <w:rsid w:val="002D64EE"/>
    <w:rsid w:val="002D660C"/>
    <w:rsid w:val="002D6873"/>
    <w:rsid w:val="002D68EC"/>
    <w:rsid w:val="002D6D40"/>
    <w:rsid w:val="002D6F4C"/>
    <w:rsid w:val="002E0380"/>
    <w:rsid w:val="002E4870"/>
    <w:rsid w:val="002E5455"/>
    <w:rsid w:val="002E6091"/>
    <w:rsid w:val="002E674F"/>
    <w:rsid w:val="002E78A7"/>
    <w:rsid w:val="002E79F1"/>
    <w:rsid w:val="002E7DCB"/>
    <w:rsid w:val="002F1357"/>
    <w:rsid w:val="002F1ED8"/>
    <w:rsid w:val="002F24CB"/>
    <w:rsid w:val="002F3677"/>
    <w:rsid w:val="002F3F40"/>
    <w:rsid w:val="002F4502"/>
    <w:rsid w:val="002F4861"/>
    <w:rsid w:val="002F4CCD"/>
    <w:rsid w:val="002F64C9"/>
    <w:rsid w:val="002F7AB2"/>
    <w:rsid w:val="00300F71"/>
    <w:rsid w:val="00301172"/>
    <w:rsid w:val="003011EF"/>
    <w:rsid w:val="003018F0"/>
    <w:rsid w:val="003022BB"/>
    <w:rsid w:val="00302603"/>
    <w:rsid w:val="00303356"/>
    <w:rsid w:val="0030385E"/>
    <w:rsid w:val="003043DB"/>
    <w:rsid w:val="00305723"/>
    <w:rsid w:val="00307492"/>
    <w:rsid w:val="00307A02"/>
    <w:rsid w:val="00307B86"/>
    <w:rsid w:val="0031085B"/>
    <w:rsid w:val="00312609"/>
    <w:rsid w:val="00312E2B"/>
    <w:rsid w:val="0031426C"/>
    <w:rsid w:val="00314C7F"/>
    <w:rsid w:val="0031507F"/>
    <w:rsid w:val="003156E5"/>
    <w:rsid w:val="0031613F"/>
    <w:rsid w:val="003165B6"/>
    <w:rsid w:val="00316B5A"/>
    <w:rsid w:val="00320029"/>
    <w:rsid w:val="00320C44"/>
    <w:rsid w:val="00321235"/>
    <w:rsid w:val="00322709"/>
    <w:rsid w:val="00322D58"/>
    <w:rsid w:val="00323769"/>
    <w:rsid w:val="00324CAF"/>
    <w:rsid w:val="00326620"/>
    <w:rsid w:val="00327065"/>
    <w:rsid w:val="0032711D"/>
    <w:rsid w:val="0033187C"/>
    <w:rsid w:val="003322BC"/>
    <w:rsid w:val="00332B50"/>
    <w:rsid w:val="00334103"/>
    <w:rsid w:val="0033439C"/>
    <w:rsid w:val="0033492A"/>
    <w:rsid w:val="003358FF"/>
    <w:rsid w:val="00335B3F"/>
    <w:rsid w:val="00335D12"/>
    <w:rsid w:val="003401E2"/>
    <w:rsid w:val="003407F6"/>
    <w:rsid w:val="003407FA"/>
    <w:rsid w:val="00340CE0"/>
    <w:rsid w:val="00341CBB"/>
    <w:rsid w:val="00343844"/>
    <w:rsid w:val="003440A9"/>
    <w:rsid w:val="003451B3"/>
    <w:rsid w:val="00351A92"/>
    <w:rsid w:val="0035228A"/>
    <w:rsid w:val="00352E9A"/>
    <w:rsid w:val="003532E5"/>
    <w:rsid w:val="00353589"/>
    <w:rsid w:val="0035683D"/>
    <w:rsid w:val="00360DFA"/>
    <w:rsid w:val="0036253A"/>
    <w:rsid w:val="003630BD"/>
    <w:rsid w:val="00364F53"/>
    <w:rsid w:val="003652B9"/>
    <w:rsid w:val="0036540B"/>
    <w:rsid w:val="003661F2"/>
    <w:rsid w:val="003667F5"/>
    <w:rsid w:val="00367291"/>
    <w:rsid w:val="003702C9"/>
    <w:rsid w:val="00370B9C"/>
    <w:rsid w:val="00370F3D"/>
    <w:rsid w:val="003712C4"/>
    <w:rsid w:val="0037191C"/>
    <w:rsid w:val="00371A36"/>
    <w:rsid w:val="003737D2"/>
    <w:rsid w:val="0037595C"/>
    <w:rsid w:val="003761A2"/>
    <w:rsid w:val="00376822"/>
    <w:rsid w:val="00377E4B"/>
    <w:rsid w:val="003810B2"/>
    <w:rsid w:val="00381269"/>
    <w:rsid w:val="00381F7A"/>
    <w:rsid w:val="003852EA"/>
    <w:rsid w:val="00386798"/>
    <w:rsid w:val="00387063"/>
    <w:rsid w:val="00387A73"/>
    <w:rsid w:val="00387C22"/>
    <w:rsid w:val="00387C32"/>
    <w:rsid w:val="003900C2"/>
    <w:rsid w:val="00390355"/>
    <w:rsid w:val="0039172C"/>
    <w:rsid w:val="0039199C"/>
    <w:rsid w:val="003933E6"/>
    <w:rsid w:val="003936CF"/>
    <w:rsid w:val="003941A0"/>
    <w:rsid w:val="003943F0"/>
    <w:rsid w:val="00395A51"/>
    <w:rsid w:val="003965AE"/>
    <w:rsid w:val="00396A10"/>
    <w:rsid w:val="00396F28"/>
    <w:rsid w:val="00396F4E"/>
    <w:rsid w:val="003A1B01"/>
    <w:rsid w:val="003A2433"/>
    <w:rsid w:val="003A24AE"/>
    <w:rsid w:val="003A2508"/>
    <w:rsid w:val="003A29C5"/>
    <w:rsid w:val="003A4462"/>
    <w:rsid w:val="003A5FCB"/>
    <w:rsid w:val="003B060B"/>
    <w:rsid w:val="003B07C2"/>
    <w:rsid w:val="003B0B83"/>
    <w:rsid w:val="003B0D4D"/>
    <w:rsid w:val="003B1245"/>
    <w:rsid w:val="003B17CE"/>
    <w:rsid w:val="003B374C"/>
    <w:rsid w:val="003B4AAA"/>
    <w:rsid w:val="003B500B"/>
    <w:rsid w:val="003B5149"/>
    <w:rsid w:val="003B5452"/>
    <w:rsid w:val="003B5FA3"/>
    <w:rsid w:val="003B6260"/>
    <w:rsid w:val="003B62DF"/>
    <w:rsid w:val="003B6626"/>
    <w:rsid w:val="003B7A55"/>
    <w:rsid w:val="003C0FD0"/>
    <w:rsid w:val="003C17EB"/>
    <w:rsid w:val="003C2DD0"/>
    <w:rsid w:val="003C3D1B"/>
    <w:rsid w:val="003C4A19"/>
    <w:rsid w:val="003C4E9E"/>
    <w:rsid w:val="003C5694"/>
    <w:rsid w:val="003C602F"/>
    <w:rsid w:val="003C64D2"/>
    <w:rsid w:val="003C728F"/>
    <w:rsid w:val="003C7908"/>
    <w:rsid w:val="003C7AB1"/>
    <w:rsid w:val="003D117E"/>
    <w:rsid w:val="003D2E87"/>
    <w:rsid w:val="003D36B9"/>
    <w:rsid w:val="003D38CD"/>
    <w:rsid w:val="003D4FB8"/>
    <w:rsid w:val="003D56E4"/>
    <w:rsid w:val="003D7EB1"/>
    <w:rsid w:val="003E3891"/>
    <w:rsid w:val="003E3ECA"/>
    <w:rsid w:val="003E5281"/>
    <w:rsid w:val="003E5914"/>
    <w:rsid w:val="003E6FDB"/>
    <w:rsid w:val="003F0795"/>
    <w:rsid w:val="003F1107"/>
    <w:rsid w:val="003F1315"/>
    <w:rsid w:val="003F14DA"/>
    <w:rsid w:val="003F1C34"/>
    <w:rsid w:val="003F28C5"/>
    <w:rsid w:val="003F5666"/>
    <w:rsid w:val="003F6054"/>
    <w:rsid w:val="003F6929"/>
    <w:rsid w:val="004002C1"/>
    <w:rsid w:val="00401932"/>
    <w:rsid w:val="004019BE"/>
    <w:rsid w:val="004028A9"/>
    <w:rsid w:val="00402D1D"/>
    <w:rsid w:val="00402E34"/>
    <w:rsid w:val="00402F87"/>
    <w:rsid w:val="00403C9F"/>
    <w:rsid w:val="00404066"/>
    <w:rsid w:val="00404B6B"/>
    <w:rsid w:val="00405385"/>
    <w:rsid w:val="00405BFF"/>
    <w:rsid w:val="00411FB0"/>
    <w:rsid w:val="0041260F"/>
    <w:rsid w:val="0041267C"/>
    <w:rsid w:val="00412C79"/>
    <w:rsid w:val="00413E02"/>
    <w:rsid w:val="00413E45"/>
    <w:rsid w:val="004152F7"/>
    <w:rsid w:val="00415A6D"/>
    <w:rsid w:val="004163C2"/>
    <w:rsid w:val="00417887"/>
    <w:rsid w:val="00417CF8"/>
    <w:rsid w:val="00420C29"/>
    <w:rsid w:val="0042126C"/>
    <w:rsid w:val="004217E5"/>
    <w:rsid w:val="0042331C"/>
    <w:rsid w:val="00423B19"/>
    <w:rsid w:val="004257CD"/>
    <w:rsid w:val="00426427"/>
    <w:rsid w:val="0042688A"/>
    <w:rsid w:val="0042693A"/>
    <w:rsid w:val="00426F1C"/>
    <w:rsid w:val="004276AD"/>
    <w:rsid w:val="0043121F"/>
    <w:rsid w:val="00432C6C"/>
    <w:rsid w:val="00433386"/>
    <w:rsid w:val="00433438"/>
    <w:rsid w:val="0043353C"/>
    <w:rsid w:val="00433B6B"/>
    <w:rsid w:val="0043558B"/>
    <w:rsid w:val="00436BB3"/>
    <w:rsid w:val="004414A2"/>
    <w:rsid w:val="0044198D"/>
    <w:rsid w:val="00441C6A"/>
    <w:rsid w:val="004424BB"/>
    <w:rsid w:val="00447D29"/>
    <w:rsid w:val="00451BDF"/>
    <w:rsid w:val="00452055"/>
    <w:rsid w:val="0045222D"/>
    <w:rsid w:val="00453C02"/>
    <w:rsid w:val="00453EB2"/>
    <w:rsid w:val="00454DCD"/>
    <w:rsid w:val="0045513D"/>
    <w:rsid w:val="004552B7"/>
    <w:rsid w:val="00455B22"/>
    <w:rsid w:val="00455D85"/>
    <w:rsid w:val="004568A8"/>
    <w:rsid w:val="004568FD"/>
    <w:rsid w:val="00456D30"/>
    <w:rsid w:val="004614E1"/>
    <w:rsid w:val="00461802"/>
    <w:rsid w:val="004637BC"/>
    <w:rsid w:val="00464AC6"/>
    <w:rsid w:val="00464F94"/>
    <w:rsid w:val="004653F7"/>
    <w:rsid w:val="0046594F"/>
    <w:rsid w:val="00465AE4"/>
    <w:rsid w:val="00470084"/>
    <w:rsid w:val="00470897"/>
    <w:rsid w:val="004712A2"/>
    <w:rsid w:val="004718D1"/>
    <w:rsid w:val="00472830"/>
    <w:rsid w:val="00473D7E"/>
    <w:rsid w:val="004756B8"/>
    <w:rsid w:val="00475C81"/>
    <w:rsid w:val="00476218"/>
    <w:rsid w:val="004777F9"/>
    <w:rsid w:val="00477FC2"/>
    <w:rsid w:val="00481184"/>
    <w:rsid w:val="00481258"/>
    <w:rsid w:val="00482EBF"/>
    <w:rsid w:val="0048375F"/>
    <w:rsid w:val="0048560B"/>
    <w:rsid w:val="0048746B"/>
    <w:rsid w:val="004917E4"/>
    <w:rsid w:val="00491B6E"/>
    <w:rsid w:val="00491F5C"/>
    <w:rsid w:val="00491FFA"/>
    <w:rsid w:val="00492C1E"/>
    <w:rsid w:val="00492FB4"/>
    <w:rsid w:val="00493EB2"/>
    <w:rsid w:val="004965DB"/>
    <w:rsid w:val="00496825"/>
    <w:rsid w:val="00496E5C"/>
    <w:rsid w:val="00496F36"/>
    <w:rsid w:val="00497618"/>
    <w:rsid w:val="00497758"/>
    <w:rsid w:val="004A02BF"/>
    <w:rsid w:val="004A042A"/>
    <w:rsid w:val="004A3BC2"/>
    <w:rsid w:val="004A3D1B"/>
    <w:rsid w:val="004A4233"/>
    <w:rsid w:val="004A5939"/>
    <w:rsid w:val="004A67A6"/>
    <w:rsid w:val="004A6C5F"/>
    <w:rsid w:val="004A79F4"/>
    <w:rsid w:val="004A7D3C"/>
    <w:rsid w:val="004B08E1"/>
    <w:rsid w:val="004B09FA"/>
    <w:rsid w:val="004B184B"/>
    <w:rsid w:val="004B3F85"/>
    <w:rsid w:val="004B401A"/>
    <w:rsid w:val="004B466D"/>
    <w:rsid w:val="004B48C9"/>
    <w:rsid w:val="004B6092"/>
    <w:rsid w:val="004B64A9"/>
    <w:rsid w:val="004B69CC"/>
    <w:rsid w:val="004B6FD8"/>
    <w:rsid w:val="004B75BE"/>
    <w:rsid w:val="004C027E"/>
    <w:rsid w:val="004C02F7"/>
    <w:rsid w:val="004C03CD"/>
    <w:rsid w:val="004C0A0C"/>
    <w:rsid w:val="004C1026"/>
    <w:rsid w:val="004C1159"/>
    <w:rsid w:val="004C2855"/>
    <w:rsid w:val="004C2B94"/>
    <w:rsid w:val="004C4059"/>
    <w:rsid w:val="004C4285"/>
    <w:rsid w:val="004C6A83"/>
    <w:rsid w:val="004C7028"/>
    <w:rsid w:val="004D357D"/>
    <w:rsid w:val="004D4846"/>
    <w:rsid w:val="004D4910"/>
    <w:rsid w:val="004D6173"/>
    <w:rsid w:val="004D75E3"/>
    <w:rsid w:val="004D7E90"/>
    <w:rsid w:val="004E0053"/>
    <w:rsid w:val="004E09B2"/>
    <w:rsid w:val="004E0B5E"/>
    <w:rsid w:val="004E1621"/>
    <w:rsid w:val="004E2A33"/>
    <w:rsid w:val="004E30CA"/>
    <w:rsid w:val="004E444C"/>
    <w:rsid w:val="004E44D5"/>
    <w:rsid w:val="004E4736"/>
    <w:rsid w:val="004E5589"/>
    <w:rsid w:val="004E6308"/>
    <w:rsid w:val="004E69F9"/>
    <w:rsid w:val="004E7068"/>
    <w:rsid w:val="004E7DCE"/>
    <w:rsid w:val="004F0123"/>
    <w:rsid w:val="004F14D4"/>
    <w:rsid w:val="004F18A3"/>
    <w:rsid w:val="004F3882"/>
    <w:rsid w:val="004F5BA0"/>
    <w:rsid w:val="004F5F68"/>
    <w:rsid w:val="004F67A9"/>
    <w:rsid w:val="005001A9"/>
    <w:rsid w:val="005013F0"/>
    <w:rsid w:val="00503BDC"/>
    <w:rsid w:val="00505D54"/>
    <w:rsid w:val="00507B1A"/>
    <w:rsid w:val="00507FA7"/>
    <w:rsid w:val="00512EC1"/>
    <w:rsid w:val="00513774"/>
    <w:rsid w:val="00513FA0"/>
    <w:rsid w:val="00514146"/>
    <w:rsid w:val="00516405"/>
    <w:rsid w:val="00520AD2"/>
    <w:rsid w:val="00520D26"/>
    <w:rsid w:val="0052129C"/>
    <w:rsid w:val="00522DDC"/>
    <w:rsid w:val="0052318C"/>
    <w:rsid w:val="00523C3F"/>
    <w:rsid w:val="0052491A"/>
    <w:rsid w:val="00525478"/>
    <w:rsid w:val="00525C80"/>
    <w:rsid w:val="005274C1"/>
    <w:rsid w:val="0052769B"/>
    <w:rsid w:val="00532873"/>
    <w:rsid w:val="005340EC"/>
    <w:rsid w:val="00534DF6"/>
    <w:rsid w:val="00535594"/>
    <w:rsid w:val="00544B11"/>
    <w:rsid w:val="00545232"/>
    <w:rsid w:val="00546CB7"/>
    <w:rsid w:val="00546ECA"/>
    <w:rsid w:val="005474D0"/>
    <w:rsid w:val="00551AA3"/>
    <w:rsid w:val="005528B7"/>
    <w:rsid w:val="00552F71"/>
    <w:rsid w:val="005531E8"/>
    <w:rsid w:val="005537D8"/>
    <w:rsid w:val="00555F5D"/>
    <w:rsid w:val="00555FAF"/>
    <w:rsid w:val="00560485"/>
    <w:rsid w:val="00562F87"/>
    <w:rsid w:val="00563024"/>
    <w:rsid w:val="00563E10"/>
    <w:rsid w:val="005642BA"/>
    <w:rsid w:val="0056531D"/>
    <w:rsid w:val="005653D7"/>
    <w:rsid w:val="00566479"/>
    <w:rsid w:val="005664DA"/>
    <w:rsid w:val="0056654D"/>
    <w:rsid w:val="00567333"/>
    <w:rsid w:val="005678B0"/>
    <w:rsid w:val="00567A4F"/>
    <w:rsid w:val="00570D14"/>
    <w:rsid w:val="005728A1"/>
    <w:rsid w:val="00573554"/>
    <w:rsid w:val="005739D1"/>
    <w:rsid w:val="00580FB7"/>
    <w:rsid w:val="00583C52"/>
    <w:rsid w:val="005845C9"/>
    <w:rsid w:val="00584BE6"/>
    <w:rsid w:val="00585389"/>
    <w:rsid w:val="00585E07"/>
    <w:rsid w:val="0058662D"/>
    <w:rsid w:val="0059016B"/>
    <w:rsid w:val="0059036D"/>
    <w:rsid w:val="00590B73"/>
    <w:rsid w:val="00590F3E"/>
    <w:rsid w:val="005928AC"/>
    <w:rsid w:val="00593DB2"/>
    <w:rsid w:val="005945E3"/>
    <w:rsid w:val="00594A24"/>
    <w:rsid w:val="00595174"/>
    <w:rsid w:val="00595284"/>
    <w:rsid w:val="005954A4"/>
    <w:rsid w:val="0059558D"/>
    <w:rsid w:val="005A00B4"/>
    <w:rsid w:val="005A2440"/>
    <w:rsid w:val="005A2B92"/>
    <w:rsid w:val="005A2CA8"/>
    <w:rsid w:val="005A4C69"/>
    <w:rsid w:val="005A6A87"/>
    <w:rsid w:val="005B0A79"/>
    <w:rsid w:val="005B176C"/>
    <w:rsid w:val="005B17AA"/>
    <w:rsid w:val="005B190D"/>
    <w:rsid w:val="005B2559"/>
    <w:rsid w:val="005B3307"/>
    <w:rsid w:val="005B38A6"/>
    <w:rsid w:val="005B5057"/>
    <w:rsid w:val="005B5356"/>
    <w:rsid w:val="005B54DD"/>
    <w:rsid w:val="005B64F2"/>
    <w:rsid w:val="005B6768"/>
    <w:rsid w:val="005B6C9B"/>
    <w:rsid w:val="005C0854"/>
    <w:rsid w:val="005C2775"/>
    <w:rsid w:val="005C401B"/>
    <w:rsid w:val="005C4DA4"/>
    <w:rsid w:val="005C549F"/>
    <w:rsid w:val="005C5F8D"/>
    <w:rsid w:val="005C6396"/>
    <w:rsid w:val="005C7869"/>
    <w:rsid w:val="005C7CB1"/>
    <w:rsid w:val="005D0AB3"/>
    <w:rsid w:val="005D0FCA"/>
    <w:rsid w:val="005D218A"/>
    <w:rsid w:val="005D297D"/>
    <w:rsid w:val="005D2E75"/>
    <w:rsid w:val="005D395A"/>
    <w:rsid w:val="005D3D03"/>
    <w:rsid w:val="005D44EF"/>
    <w:rsid w:val="005D5326"/>
    <w:rsid w:val="005D5FAF"/>
    <w:rsid w:val="005E0C8E"/>
    <w:rsid w:val="005E308A"/>
    <w:rsid w:val="005E440E"/>
    <w:rsid w:val="005E6792"/>
    <w:rsid w:val="005E7110"/>
    <w:rsid w:val="005E784D"/>
    <w:rsid w:val="005E789C"/>
    <w:rsid w:val="005E7B8B"/>
    <w:rsid w:val="005F0936"/>
    <w:rsid w:val="005F0ADA"/>
    <w:rsid w:val="005F1904"/>
    <w:rsid w:val="005F35E7"/>
    <w:rsid w:val="005F3B44"/>
    <w:rsid w:val="005F553F"/>
    <w:rsid w:val="005F5945"/>
    <w:rsid w:val="005F5D58"/>
    <w:rsid w:val="005F7B5A"/>
    <w:rsid w:val="00600F35"/>
    <w:rsid w:val="00602D70"/>
    <w:rsid w:val="00602F3B"/>
    <w:rsid w:val="00603471"/>
    <w:rsid w:val="0060387C"/>
    <w:rsid w:val="00605BE5"/>
    <w:rsid w:val="00605F9F"/>
    <w:rsid w:val="006062FE"/>
    <w:rsid w:val="00606BDE"/>
    <w:rsid w:val="00606CDD"/>
    <w:rsid w:val="006073C9"/>
    <w:rsid w:val="00610C60"/>
    <w:rsid w:val="00610F7C"/>
    <w:rsid w:val="00613601"/>
    <w:rsid w:val="00613D78"/>
    <w:rsid w:val="00615544"/>
    <w:rsid w:val="00617E91"/>
    <w:rsid w:val="00620132"/>
    <w:rsid w:val="0062302F"/>
    <w:rsid w:val="006256B1"/>
    <w:rsid w:val="00627FED"/>
    <w:rsid w:val="00630331"/>
    <w:rsid w:val="00632790"/>
    <w:rsid w:val="00633304"/>
    <w:rsid w:val="00633A74"/>
    <w:rsid w:val="00634CC2"/>
    <w:rsid w:val="00634E81"/>
    <w:rsid w:val="00635042"/>
    <w:rsid w:val="006351AC"/>
    <w:rsid w:val="00635571"/>
    <w:rsid w:val="00635C9B"/>
    <w:rsid w:val="00636487"/>
    <w:rsid w:val="00637E4C"/>
    <w:rsid w:val="00640709"/>
    <w:rsid w:val="00641F74"/>
    <w:rsid w:val="00642AB4"/>
    <w:rsid w:val="00644655"/>
    <w:rsid w:val="0064523D"/>
    <w:rsid w:val="00645B3C"/>
    <w:rsid w:val="00645E45"/>
    <w:rsid w:val="00645E50"/>
    <w:rsid w:val="00650F37"/>
    <w:rsid w:val="00650FAE"/>
    <w:rsid w:val="00651A8F"/>
    <w:rsid w:val="00651C80"/>
    <w:rsid w:val="00652563"/>
    <w:rsid w:val="006536C1"/>
    <w:rsid w:val="006541FE"/>
    <w:rsid w:val="00654A68"/>
    <w:rsid w:val="0065616B"/>
    <w:rsid w:val="00657175"/>
    <w:rsid w:val="00657205"/>
    <w:rsid w:val="006578DA"/>
    <w:rsid w:val="00661234"/>
    <w:rsid w:val="00662304"/>
    <w:rsid w:val="00663C20"/>
    <w:rsid w:val="00664B0F"/>
    <w:rsid w:val="00664DAC"/>
    <w:rsid w:val="00664E57"/>
    <w:rsid w:val="00665314"/>
    <w:rsid w:val="006656F4"/>
    <w:rsid w:val="00666B4D"/>
    <w:rsid w:val="00667121"/>
    <w:rsid w:val="00667D81"/>
    <w:rsid w:val="00667F73"/>
    <w:rsid w:val="00671A42"/>
    <w:rsid w:val="00673EAE"/>
    <w:rsid w:val="0067475E"/>
    <w:rsid w:val="00676430"/>
    <w:rsid w:val="00676FCF"/>
    <w:rsid w:val="0068002B"/>
    <w:rsid w:val="00680643"/>
    <w:rsid w:val="00680DBF"/>
    <w:rsid w:val="00680E0B"/>
    <w:rsid w:val="006811E4"/>
    <w:rsid w:val="00681303"/>
    <w:rsid w:val="00681E02"/>
    <w:rsid w:val="00681E95"/>
    <w:rsid w:val="00682475"/>
    <w:rsid w:val="00683A79"/>
    <w:rsid w:val="00684A3E"/>
    <w:rsid w:val="00684E4D"/>
    <w:rsid w:val="00685533"/>
    <w:rsid w:val="00685DF9"/>
    <w:rsid w:val="00686353"/>
    <w:rsid w:val="006863D2"/>
    <w:rsid w:val="00690EB8"/>
    <w:rsid w:val="00692192"/>
    <w:rsid w:val="0069275E"/>
    <w:rsid w:val="00693F1D"/>
    <w:rsid w:val="00694256"/>
    <w:rsid w:val="00694EDC"/>
    <w:rsid w:val="006971A3"/>
    <w:rsid w:val="006979B3"/>
    <w:rsid w:val="00697A0B"/>
    <w:rsid w:val="00697E8E"/>
    <w:rsid w:val="006A0D2F"/>
    <w:rsid w:val="006A18D4"/>
    <w:rsid w:val="006A1D1B"/>
    <w:rsid w:val="006A2175"/>
    <w:rsid w:val="006A2BDF"/>
    <w:rsid w:val="006A3DC3"/>
    <w:rsid w:val="006A4382"/>
    <w:rsid w:val="006A4BFD"/>
    <w:rsid w:val="006A5D4D"/>
    <w:rsid w:val="006A5E84"/>
    <w:rsid w:val="006A7285"/>
    <w:rsid w:val="006A7A84"/>
    <w:rsid w:val="006B0AA0"/>
    <w:rsid w:val="006B0D58"/>
    <w:rsid w:val="006B1066"/>
    <w:rsid w:val="006B33B6"/>
    <w:rsid w:val="006B3506"/>
    <w:rsid w:val="006B3753"/>
    <w:rsid w:val="006B51D3"/>
    <w:rsid w:val="006B567B"/>
    <w:rsid w:val="006B723A"/>
    <w:rsid w:val="006B7F23"/>
    <w:rsid w:val="006C066E"/>
    <w:rsid w:val="006C3589"/>
    <w:rsid w:val="006C4186"/>
    <w:rsid w:val="006C4199"/>
    <w:rsid w:val="006C4AA0"/>
    <w:rsid w:val="006C4EDA"/>
    <w:rsid w:val="006C6164"/>
    <w:rsid w:val="006C69D0"/>
    <w:rsid w:val="006C7AB7"/>
    <w:rsid w:val="006D11E0"/>
    <w:rsid w:val="006D149E"/>
    <w:rsid w:val="006D2C89"/>
    <w:rsid w:val="006D35CC"/>
    <w:rsid w:val="006D3B85"/>
    <w:rsid w:val="006D4584"/>
    <w:rsid w:val="006D49E2"/>
    <w:rsid w:val="006D4D9C"/>
    <w:rsid w:val="006D5040"/>
    <w:rsid w:val="006D5C4C"/>
    <w:rsid w:val="006D7CC2"/>
    <w:rsid w:val="006D7FF3"/>
    <w:rsid w:val="006E1017"/>
    <w:rsid w:val="006E1707"/>
    <w:rsid w:val="006E1A3B"/>
    <w:rsid w:val="006E2007"/>
    <w:rsid w:val="006E537A"/>
    <w:rsid w:val="006E740F"/>
    <w:rsid w:val="006E7470"/>
    <w:rsid w:val="006E7E31"/>
    <w:rsid w:val="006F022F"/>
    <w:rsid w:val="006F039A"/>
    <w:rsid w:val="006F09E4"/>
    <w:rsid w:val="006F12D1"/>
    <w:rsid w:val="006F260C"/>
    <w:rsid w:val="006F2617"/>
    <w:rsid w:val="006F328C"/>
    <w:rsid w:val="006F346C"/>
    <w:rsid w:val="006F4C22"/>
    <w:rsid w:val="006F622F"/>
    <w:rsid w:val="006F6A6D"/>
    <w:rsid w:val="007008CB"/>
    <w:rsid w:val="007019A1"/>
    <w:rsid w:val="00702AEE"/>
    <w:rsid w:val="0070678C"/>
    <w:rsid w:val="0070687E"/>
    <w:rsid w:val="007107D6"/>
    <w:rsid w:val="00711203"/>
    <w:rsid w:val="00711BF6"/>
    <w:rsid w:val="0071229A"/>
    <w:rsid w:val="0071343E"/>
    <w:rsid w:val="007136CE"/>
    <w:rsid w:val="007155B9"/>
    <w:rsid w:val="0071561E"/>
    <w:rsid w:val="00715B25"/>
    <w:rsid w:val="00715D41"/>
    <w:rsid w:val="00716017"/>
    <w:rsid w:val="0071625F"/>
    <w:rsid w:val="00717642"/>
    <w:rsid w:val="00721F0C"/>
    <w:rsid w:val="007220F7"/>
    <w:rsid w:val="0072245F"/>
    <w:rsid w:val="007247A2"/>
    <w:rsid w:val="007253C1"/>
    <w:rsid w:val="00725F72"/>
    <w:rsid w:val="00726537"/>
    <w:rsid w:val="0072769B"/>
    <w:rsid w:val="0072774C"/>
    <w:rsid w:val="0073008B"/>
    <w:rsid w:val="0073116A"/>
    <w:rsid w:val="0073310E"/>
    <w:rsid w:val="007339BC"/>
    <w:rsid w:val="00733B81"/>
    <w:rsid w:val="00734F91"/>
    <w:rsid w:val="007369EE"/>
    <w:rsid w:val="00737513"/>
    <w:rsid w:val="007403E0"/>
    <w:rsid w:val="00740CE7"/>
    <w:rsid w:val="00741031"/>
    <w:rsid w:val="00742883"/>
    <w:rsid w:val="007430A3"/>
    <w:rsid w:val="007437B8"/>
    <w:rsid w:val="00743A63"/>
    <w:rsid w:val="00744257"/>
    <w:rsid w:val="00744CAF"/>
    <w:rsid w:val="007452E0"/>
    <w:rsid w:val="00745E56"/>
    <w:rsid w:val="0074660A"/>
    <w:rsid w:val="007470C1"/>
    <w:rsid w:val="00747F9A"/>
    <w:rsid w:val="007500D1"/>
    <w:rsid w:val="007510C6"/>
    <w:rsid w:val="007528CB"/>
    <w:rsid w:val="007529B0"/>
    <w:rsid w:val="00754436"/>
    <w:rsid w:val="007564B0"/>
    <w:rsid w:val="00756605"/>
    <w:rsid w:val="0075683E"/>
    <w:rsid w:val="007577BE"/>
    <w:rsid w:val="00761771"/>
    <w:rsid w:val="00762464"/>
    <w:rsid w:val="00762D8B"/>
    <w:rsid w:val="00762E44"/>
    <w:rsid w:val="00763021"/>
    <w:rsid w:val="00763257"/>
    <w:rsid w:val="00763A9F"/>
    <w:rsid w:val="00764AE2"/>
    <w:rsid w:val="00766D98"/>
    <w:rsid w:val="00766EB8"/>
    <w:rsid w:val="00767AA5"/>
    <w:rsid w:val="0077190C"/>
    <w:rsid w:val="00772B00"/>
    <w:rsid w:val="0077334D"/>
    <w:rsid w:val="0077446F"/>
    <w:rsid w:val="007747E6"/>
    <w:rsid w:val="007750AE"/>
    <w:rsid w:val="0077732A"/>
    <w:rsid w:val="00777E0F"/>
    <w:rsid w:val="00780C7A"/>
    <w:rsid w:val="0078134E"/>
    <w:rsid w:val="00781DE9"/>
    <w:rsid w:val="00781ED5"/>
    <w:rsid w:val="00782853"/>
    <w:rsid w:val="00784DCA"/>
    <w:rsid w:val="00790186"/>
    <w:rsid w:val="00790DAF"/>
    <w:rsid w:val="00792249"/>
    <w:rsid w:val="00792817"/>
    <w:rsid w:val="00793184"/>
    <w:rsid w:val="0079505F"/>
    <w:rsid w:val="00796096"/>
    <w:rsid w:val="00796786"/>
    <w:rsid w:val="00796852"/>
    <w:rsid w:val="00796EEB"/>
    <w:rsid w:val="00797EBB"/>
    <w:rsid w:val="007A044B"/>
    <w:rsid w:val="007A0581"/>
    <w:rsid w:val="007A1D7F"/>
    <w:rsid w:val="007A25C6"/>
    <w:rsid w:val="007A3FAF"/>
    <w:rsid w:val="007A585C"/>
    <w:rsid w:val="007A668F"/>
    <w:rsid w:val="007A79F4"/>
    <w:rsid w:val="007B2762"/>
    <w:rsid w:val="007B4D78"/>
    <w:rsid w:val="007C193E"/>
    <w:rsid w:val="007C24D9"/>
    <w:rsid w:val="007C4351"/>
    <w:rsid w:val="007C4CB8"/>
    <w:rsid w:val="007C5E9B"/>
    <w:rsid w:val="007C733D"/>
    <w:rsid w:val="007D072B"/>
    <w:rsid w:val="007D4872"/>
    <w:rsid w:val="007D5247"/>
    <w:rsid w:val="007D6CAD"/>
    <w:rsid w:val="007D734D"/>
    <w:rsid w:val="007E088C"/>
    <w:rsid w:val="007E16C5"/>
    <w:rsid w:val="007E20B3"/>
    <w:rsid w:val="007E2ABA"/>
    <w:rsid w:val="007E3409"/>
    <w:rsid w:val="007E3941"/>
    <w:rsid w:val="007E7478"/>
    <w:rsid w:val="007E7FC1"/>
    <w:rsid w:val="007F154E"/>
    <w:rsid w:val="007F2546"/>
    <w:rsid w:val="007F3481"/>
    <w:rsid w:val="007F55CA"/>
    <w:rsid w:val="0080090C"/>
    <w:rsid w:val="00800A07"/>
    <w:rsid w:val="00800EBE"/>
    <w:rsid w:val="00801230"/>
    <w:rsid w:val="00801FD7"/>
    <w:rsid w:val="00803E9F"/>
    <w:rsid w:val="00804726"/>
    <w:rsid w:val="0080565F"/>
    <w:rsid w:val="008063C5"/>
    <w:rsid w:val="00807BAD"/>
    <w:rsid w:val="00807D90"/>
    <w:rsid w:val="00807E06"/>
    <w:rsid w:val="008110D0"/>
    <w:rsid w:val="0081144D"/>
    <w:rsid w:val="0081149E"/>
    <w:rsid w:val="00812E4E"/>
    <w:rsid w:val="00812F19"/>
    <w:rsid w:val="008132E3"/>
    <w:rsid w:val="00813B2E"/>
    <w:rsid w:val="0081459C"/>
    <w:rsid w:val="00817A39"/>
    <w:rsid w:val="008206CF"/>
    <w:rsid w:val="0082168D"/>
    <w:rsid w:val="00824415"/>
    <w:rsid w:val="008258FE"/>
    <w:rsid w:val="0082612C"/>
    <w:rsid w:val="00826BAD"/>
    <w:rsid w:val="008274CF"/>
    <w:rsid w:val="0082750A"/>
    <w:rsid w:val="00830D40"/>
    <w:rsid w:val="00831865"/>
    <w:rsid w:val="00831CCE"/>
    <w:rsid w:val="0083297F"/>
    <w:rsid w:val="00833589"/>
    <w:rsid w:val="00833AC8"/>
    <w:rsid w:val="00833FCF"/>
    <w:rsid w:val="0083501B"/>
    <w:rsid w:val="00835496"/>
    <w:rsid w:val="00835F7A"/>
    <w:rsid w:val="0083609B"/>
    <w:rsid w:val="00837CB0"/>
    <w:rsid w:val="00837E2D"/>
    <w:rsid w:val="008409B3"/>
    <w:rsid w:val="00841FF5"/>
    <w:rsid w:val="008430B4"/>
    <w:rsid w:val="00843F98"/>
    <w:rsid w:val="008442CA"/>
    <w:rsid w:val="00844D51"/>
    <w:rsid w:val="00846431"/>
    <w:rsid w:val="00851207"/>
    <w:rsid w:val="00852052"/>
    <w:rsid w:val="00852268"/>
    <w:rsid w:val="00852D67"/>
    <w:rsid w:val="00853C39"/>
    <w:rsid w:val="008544CB"/>
    <w:rsid w:val="00856707"/>
    <w:rsid w:val="0085706E"/>
    <w:rsid w:val="00857FF5"/>
    <w:rsid w:val="00860DE6"/>
    <w:rsid w:val="008617D8"/>
    <w:rsid w:val="00864C34"/>
    <w:rsid w:val="00866200"/>
    <w:rsid w:val="00866597"/>
    <w:rsid w:val="00866F62"/>
    <w:rsid w:val="00866FBA"/>
    <w:rsid w:val="008674E5"/>
    <w:rsid w:val="0087057D"/>
    <w:rsid w:val="008712B3"/>
    <w:rsid w:val="00871900"/>
    <w:rsid w:val="008728BF"/>
    <w:rsid w:val="00872B06"/>
    <w:rsid w:val="00873FB4"/>
    <w:rsid w:val="00874062"/>
    <w:rsid w:val="00875182"/>
    <w:rsid w:val="0087654B"/>
    <w:rsid w:val="00876D4C"/>
    <w:rsid w:val="00877346"/>
    <w:rsid w:val="008776C9"/>
    <w:rsid w:val="00877F1F"/>
    <w:rsid w:val="008808F5"/>
    <w:rsid w:val="00880BAE"/>
    <w:rsid w:val="00880F8C"/>
    <w:rsid w:val="008820F4"/>
    <w:rsid w:val="008826F3"/>
    <w:rsid w:val="008829CB"/>
    <w:rsid w:val="008839E9"/>
    <w:rsid w:val="008849DD"/>
    <w:rsid w:val="00885A5C"/>
    <w:rsid w:val="00886446"/>
    <w:rsid w:val="00887A22"/>
    <w:rsid w:val="0089107A"/>
    <w:rsid w:val="0089114D"/>
    <w:rsid w:val="00891842"/>
    <w:rsid w:val="008937D3"/>
    <w:rsid w:val="00894B3F"/>
    <w:rsid w:val="00894C72"/>
    <w:rsid w:val="00895A8F"/>
    <w:rsid w:val="008960B6"/>
    <w:rsid w:val="0089615E"/>
    <w:rsid w:val="00896CC9"/>
    <w:rsid w:val="00896FC0"/>
    <w:rsid w:val="008977F4"/>
    <w:rsid w:val="008A4C8F"/>
    <w:rsid w:val="008A5C79"/>
    <w:rsid w:val="008A7B52"/>
    <w:rsid w:val="008B009A"/>
    <w:rsid w:val="008B15F2"/>
    <w:rsid w:val="008B22E1"/>
    <w:rsid w:val="008B26B4"/>
    <w:rsid w:val="008B4180"/>
    <w:rsid w:val="008B433F"/>
    <w:rsid w:val="008B4560"/>
    <w:rsid w:val="008B49E0"/>
    <w:rsid w:val="008B4DA6"/>
    <w:rsid w:val="008B4E36"/>
    <w:rsid w:val="008B51B4"/>
    <w:rsid w:val="008B5E95"/>
    <w:rsid w:val="008B6190"/>
    <w:rsid w:val="008B6E11"/>
    <w:rsid w:val="008B725E"/>
    <w:rsid w:val="008B72DC"/>
    <w:rsid w:val="008B74D2"/>
    <w:rsid w:val="008B7E36"/>
    <w:rsid w:val="008C0570"/>
    <w:rsid w:val="008C068A"/>
    <w:rsid w:val="008C091A"/>
    <w:rsid w:val="008C187D"/>
    <w:rsid w:val="008C1BBA"/>
    <w:rsid w:val="008C4D9A"/>
    <w:rsid w:val="008C5633"/>
    <w:rsid w:val="008C6A3D"/>
    <w:rsid w:val="008D11BF"/>
    <w:rsid w:val="008D132A"/>
    <w:rsid w:val="008D208A"/>
    <w:rsid w:val="008D2B21"/>
    <w:rsid w:val="008D2F6B"/>
    <w:rsid w:val="008D40AB"/>
    <w:rsid w:val="008D4434"/>
    <w:rsid w:val="008D5A4B"/>
    <w:rsid w:val="008D6B2A"/>
    <w:rsid w:val="008E1640"/>
    <w:rsid w:val="008E1821"/>
    <w:rsid w:val="008E1D6C"/>
    <w:rsid w:val="008E1FB7"/>
    <w:rsid w:val="008E36C4"/>
    <w:rsid w:val="008E5BDB"/>
    <w:rsid w:val="008E5E25"/>
    <w:rsid w:val="008E61D1"/>
    <w:rsid w:val="008E7485"/>
    <w:rsid w:val="008E7CCB"/>
    <w:rsid w:val="008F105A"/>
    <w:rsid w:val="008F1471"/>
    <w:rsid w:val="008F1C1B"/>
    <w:rsid w:val="008F1C63"/>
    <w:rsid w:val="008F4035"/>
    <w:rsid w:val="008F4224"/>
    <w:rsid w:val="008F45DB"/>
    <w:rsid w:val="008F5082"/>
    <w:rsid w:val="008F711E"/>
    <w:rsid w:val="00900555"/>
    <w:rsid w:val="0090152E"/>
    <w:rsid w:val="009016D2"/>
    <w:rsid w:val="00901E86"/>
    <w:rsid w:val="0090433F"/>
    <w:rsid w:val="009102E8"/>
    <w:rsid w:val="00910C96"/>
    <w:rsid w:val="00911932"/>
    <w:rsid w:val="00911DC9"/>
    <w:rsid w:val="00912C13"/>
    <w:rsid w:val="00915710"/>
    <w:rsid w:val="00915C60"/>
    <w:rsid w:val="00915ED3"/>
    <w:rsid w:val="00916290"/>
    <w:rsid w:val="0091664D"/>
    <w:rsid w:val="00917967"/>
    <w:rsid w:val="00921093"/>
    <w:rsid w:val="00921523"/>
    <w:rsid w:val="00921624"/>
    <w:rsid w:val="009216B6"/>
    <w:rsid w:val="009217EA"/>
    <w:rsid w:val="00921BCC"/>
    <w:rsid w:val="00921FFF"/>
    <w:rsid w:val="00924005"/>
    <w:rsid w:val="00924205"/>
    <w:rsid w:val="00925FB1"/>
    <w:rsid w:val="0092660C"/>
    <w:rsid w:val="0092665F"/>
    <w:rsid w:val="00926DA6"/>
    <w:rsid w:val="00927131"/>
    <w:rsid w:val="0093079B"/>
    <w:rsid w:val="00931C1D"/>
    <w:rsid w:val="00931E01"/>
    <w:rsid w:val="0093265F"/>
    <w:rsid w:val="009329A7"/>
    <w:rsid w:val="00933C1A"/>
    <w:rsid w:val="00935408"/>
    <w:rsid w:val="00935A3C"/>
    <w:rsid w:val="00935F12"/>
    <w:rsid w:val="00937CBC"/>
    <w:rsid w:val="00940897"/>
    <w:rsid w:val="00940E65"/>
    <w:rsid w:val="00940F68"/>
    <w:rsid w:val="00941D4B"/>
    <w:rsid w:val="00941F7F"/>
    <w:rsid w:val="00942196"/>
    <w:rsid w:val="00942994"/>
    <w:rsid w:val="00942AE9"/>
    <w:rsid w:val="00943906"/>
    <w:rsid w:val="00943EBF"/>
    <w:rsid w:val="00943FEA"/>
    <w:rsid w:val="00945033"/>
    <w:rsid w:val="009462E7"/>
    <w:rsid w:val="00946CFF"/>
    <w:rsid w:val="00947322"/>
    <w:rsid w:val="009507D9"/>
    <w:rsid w:val="00951A30"/>
    <w:rsid w:val="00951FC6"/>
    <w:rsid w:val="00953727"/>
    <w:rsid w:val="00953A96"/>
    <w:rsid w:val="009566E8"/>
    <w:rsid w:val="009568A1"/>
    <w:rsid w:val="009568DA"/>
    <w:rsid w:val="009571AB"/>
    <w:rsid w:val="00957E21"/>
    <w:rsid w:val="00957EFC"/>
    <w:rsid w:val="00961889"/>
    <w:rsid w:val="00961F14"/>
    <w:rsid w:val="0096267F"/>
    <w:rsid w:val="00962CEE"/>
    <w:rsid w:val="00962F64"/>
    <w:rsid w:val="00963F36"/>
    <w:rsid w:val="009650A2"/>
    <w:rsid w:val="00966065"/>
    <w:rsid w:val="0096637F"/>
    <w:rsid w:val="0096683A"/>
    <w:rsid w:val="00967100"/>
    <w:rsid w:val="009701D6"/>
    <w:rsid w:val="00970201"/>
    <w:rsid w:val="009709CE"/>
    <w:rsid w:val="009712FE"/>
    <w:rsid w:val="00974022"/>
    <w:rsid w:val="009745E9"/>
    <w:rsid w:val="0097468C"/>
    <w:rsid w:val="00974A9C"/>
    <w:rsid w:val="00974FD2"/>
    <w:rsid w:val="00975331"/>
    <w:rsid w:val="0098112D"/>
    <w:rsid w:val="009816F0"/>
    <w:rsid w:val="00981ED6"/>
    <w:rsid w:val="0098416E"/>
    <w:rsid w:val="009849AD"/>
    <w:rsid w:val="00985293"/>
    <w:rsid w:val="00985C4C"/>
    <w:rsid w:val="009866DE"/>
    <w:rsid w:val="00986A6C"/>
    <w:rsid w:val="00986B1E"/>
    <w:rsid w:val="00986F14"/>
    <w:rsid w:val="00990174"/>
    <w:rsid w:val="009907DA"/>
    <w:rsid w:val="00991144"/>
    <w:rsid w:val="0099195C"/>
    <w:rsid w:val="00991D23"/>
    <w:rsid w:val="00993067"/>
    <w:rsid w:val="0099398E"/>
    <w:rsid w:val="00994A58"/>
    <w:rsid w:val="00996908"/>
    <w:rsid w:val="009A0242"/>
    <w:rsid w:val="009A132E"/>
    <w:rsid w:val="009A1D72"/>
    <w:rsid w:val="009A284E"/>
    <w:rsid w:val="009A2EBF"/>
    <w:rsid w:val="009A3D76"/>
    <w:rsid w:val="009A441C"/>
    <w:rsid w:val="009A45FC"/>
    <w:rsid w:val="009A555B"/>
    <w:rsid w:val="009A5670"/>
    <w:rsid w:val="009A754A"/>
    <w:rsid w:val="009A7FC0"/>
    <w:rsid w:val="009B0023"/>
    <w:rsid w:val="009B09D5"/>
    <w:rsid w:val="009B107C"/>
    <w:rsid w:val="009B177B"/>
    <w:rsid w:val="009B1E02"/>
    <w:rsid w:val="009B1FA8"/>
    <w:rsid w:val="009B2AA2"/>
    <w:rsid w:val="009B3868"/>
    <w:rsid w:val="009B3B13"/>
    <w:rsid w:val="009B3CA8"/>
    <w:rsid w:val="009B3CF6"/>
    <w:rsid w:val="009B42EE"/>
    <w:rsid w:val="009B486B"/>
    <w:rsid w:val="009B4E25"/>
    <w:rsid w:val="009B6490"/>
    <w:rsid w:val="009B7FD0"/>
    <w:rsid w:val="009C0177"/>
    <w:rsid w:val="009C21F4"/>
    <w:rsid w:val="009C2FF1"/>
    <w:rsid w:val="009C58B9"/>
    <w:rsid w:val="009C6C8C"/>
    <w:rsid w:val="009C7835"/>
    <w:rsid w:val="009D048D"/>
    <w:rsid w:val="009D0961"/>
    <w:rsid w:val="009D0C24"/>
    <w:rsid w:val="009D16FB"/>
    <w:rsid w:val="009D2FB3"/>
    <w:rsid w:val="009D3737"/>
    <w:rsid w:val="009D5409"/>
    <w:rsid w:val="009D6E5E"/>
    <w:rsid w:val="009D7706"/>
    <w:rsid w:val="009D7838"/>
    <w:rsid w:val="009E067B"/>
    <w:rsid w:val="009E3D01"/>
    <w:rsid w:val="009E41D9"/>
    <w:rsid w:val="009E52AA"/>
    <w:rsid w:val="009E7C11"/>
    <w:rsid w:val="009E7DF9"/>
    <w:rsid w:val="009F1AB0"/>
    <w:rsid w:val="009F1B6F"/>
    <w:rsid w:val="009F1D87"/>
    <w:rsid w:val="009F20FA"/>
    <w:rsid w:val="009F2B3C"/>
    <w:rsid w:val="009F2D1A"/>
    <w:rsid w:val="009F3B94"/>
    <w:rsid w:val="009F4515"/>
    <w:rsid w:val="009F472A"/>
    <w:rsid w:val="009F67DC"/>
    <w:rsid w:val="009F7657"/>
    <w:rsid w:val="009F79C3"/>
    <w:rsid w:val="009F7F82"/>
    <w:rsid w:val="00A0058A"/>
    <w:rsid w:val="00A01088"/>
    <w:rsid w:val="00A02022"/>
    <w:rsid w:val="00A03E9D"/>
    <w:rsid w:val="00A04478"/>
    <w:rsid w:val="00A04B82"/>
    <w:rsid w:val="00A04D09"/>
    <w:rsid w:val="00A05600"/>
    <w:rsid w:val="00A07320"/>
    <w:rsid w:val="00A0756B"/>
    <w:rsid w:val="00A07870"/>
    <w:rsid w:val="00A07C38"/>
    <w:rsid w:val="00A07C6D"/>
    <w:rsid w:val="00A10F3D"/>
    <w:rsid w:val="00A110D7"/>
    <w:rsid w:val="00A12C31"/>
    <w:rsid w:val="00A13FAD"/>
    <w:rsid w:val="00A14390"/>
    <w:rsid w:val="00A179F6"/>
    <w:rsid w:val="00A226F8"/>
    <w:rsid w:val="00A2421A"/>
    <w:rsid w:val="00A254C2"/>
    <w:rsid w:val="00A2566B"/>
    <w:rsid w:val="00A25673"/>
    <w:rsid w:val="00A25D9F"/>
    <w:rsid w:val="00A26055"/>
    <w:rsid w:val="00A26AA8"/>
    <w:rsid w:val="00A30F7C"/>
    <w:rsid w:val="00A31696"/>
    <w:rsid w:val="00A318FE"/>
    <w:rsid w:val="00A32218"/>
    <w:rsid w:val="00A3318C"/>
    <w:rsid w:val="00A33193"/>
    <w:rsid w:val="00A348CE"/>
    <w:rsid w:val="00A35CC9"/>
    <w:rsid w:val="00A3605D"/>
    <w:rsid w:val="00A364D2"/>
    <w:rsid w:val="00A36C58"/>
    <w:rsid w:val="00A373EB"/>
    <w:rsid w:val="00A40537"/>
    <w:rsid w:val="00A41766"/>
    <w:rsid w:val="00A420C9"/>
    <w:rsid w:val="00A42CEF"/>
    <w:rsid w:val="00A44CB8"/>
    <w:rsid w:val="00A46FE8"/>
    <w:rsid w:val="00A47FF8"/>
    <w:rsid w:val="00A5018D"/>
    <w:rsid w:val="00A534E2"/>
    <w:rsid w:val="00A534E3"/>
    <w:rsid w:val="00A5423D"/>
    <w:rsid w:val="00A54C37"/>
    <w:rsid w:val="00A55A59"/>
    <w:rsid w:val="00A56209"/>
    <w:rsid w:val="00A5661A"/>
    <w:rsid w:val="00A56B89"/>
    <w:rsid w:val="00A57DA8"/>
    <w:rsid w:val="00A57F2C"/>
    <w:rsid w:val="00A607F5"/>
    <w:rsid w:val="00A60B57"/>
    <w:rsid w:val="00A60FDD"/>
    <w:rsid w:val="00A61D0A"/>
    <w:rsid w:val="00A61FF6"/>
    <w:rsid w:val="00A6600C"/>
    <w:rsid w:val="00A66132"/>
    <w:rsid w:val="00A70537"/>
    <w:rsid w:val="00A7087B"/>
    <w:rsid w:val="00A719F5"/>
    <w:rsid w:val="00A71B6A"/>
    <w:rsid w:val="00A7220E"/>
    <w:rsid w:val="00A72319"/>
    <w:rsid w:val="00A72AC4"/>
    <w:rsid w:val="00A73FC9"/>
    <w:rsid w:val="00A74422"/>
    <w:rsid w:val="00A7666F"/>
    <w:rsid w:val="00A76CBD"/>
    <w:rsid w:val="00A77EDD"/>
    <w:rsid w:val="00A8025E"/>
    <w:rsid w:val="00A80CB9"/>
    <w:rsid w:val="00A8536D"/>
    <w:rsid w:val="00A8589A"/>
    <w:rsid w:val="00A85EBF"/>
    <w:rsid w:val="00A866CC"/>
    <w:rsid w:val="00A8742B"/>
    <w:rsid w:val="00A8754B"/>
    <w:rsid w:val="00A900B5"/>
    <w:rsid w:val="00A90336"/>
    <w:rsid w:val="00A907E0"/>
    <w:rsid w:val="00A91299"/>
    <w:rsid w:val="00A912C5"/>
    <w:rsid w:val="00A91D86"/>
    <w:rsid w:val="00A93BBD"/>
    <w:rsid w:val="00A93F1A"/>
    <w:rsid w:val="00A94654"/>
    <w:rsid w:val="00A961D0"/>
    <w:rsid w:val="00A97345"/>
    <w:rsid w:val="00AA008A"/>
    <w:rsid w:val="00AA2CF9"/>
    <w:rsid w:val="00AA304F"/>
    <w:rsid w:val="00AA4CA8"/>
    <w:rsid w:val="00AA551E"/>
    <w:rsid w:val="00AA5F1F"/>
    <w:rsid w:val="00AA605D"/>
    <w:rsid w:val="00AB201D"/>
    <w:rsid w:val="00AB2EDC"/>
    <w:rsid w:val="00AB2FBC"/>
    <w:rsid w:val="00AB36C8"/>
    <w:rsid w:val="00AB604C"/>
    <w:rsid w:val="00AB7269"/>
    <w:rsid w:val="00AC08BF"/>
    <w:rsid w:val="00AC2B72"/>
    <w:rsid w:val="00AC4E10"/>
    <w:rsid w:val="00AC7127"/>
    <w:rsid w:val="00AC7C8F"/>
    <w:rsid w:val="00AD04E8"/>
    <w:rsid w:val="00AD16F7"/>
    <w:rsid w:val="00AD1E7E"/>
    <w:rsid w:val="00AD4A71"/>
    <w:rsid w:val="00AD5EDD"/>
    <w:rsid w:val="00AD7B37"/>
    <w:rsid w:val="00AE0EE6"/>
    <w:rsid w:val="00AE0F73"/>
    <w:rsid w:val="00AE13D3"/>
    <w:rsid w:val="00AE16EB"/>
    <w:rsid w:val="00AE2956"/>
    <w:rsid w:val="00AE2E3E"/>
    <w:rsid w:val="00AE35D6"/>
    <w:rsid w:val="00AE3724"/>
    <w:rsid w:val="00AE3FAB"/>
    <w:rsid w:val="00AE6873"/>
    <w:rsid w:val="00AF4A56"/>
    <w:rsid w:val="00AF4CB0"/>
    <w:rsid w:val="00AF645D"/>
    <w:rsid w:val="00AF79FE"/>
    <w:rsid w:val="00AF7BC2"/>
    <w:rsid w:val="00AF7CBE"/>
    <w:rsid w:val="00B00892"/>
    <w:rsid w:val="00B016CE"/>
    <w:rsid w:val="00B02FB3"/>
    <w:rsid w:val="00B036E3"/>
    <w:rsid w:val="00B036FC"/>
    <w:rsid w:val="00B04FE0"/>
    <w:rsid w:val="00B07E0F"/>
    <w:rsid w:val="00B10198"/>
    <w:rsid w:val="00B1349C"/>
    <w:rsid w:val="00B134B8"/>
    <w:rsid w:val="00B137A9"/>
    <w:rsid w:val="00B1416F"/>
    <w:rsid w:val="00B146A7"/>
    <w:rsid w:val="00B1567B"/>
    <w:rsid w:val="00B15838"/>
    <w:rsid w:val="00B2057E"/>
    <w:rsid w:val="00B213BF"/>
    <w:rsid w:val="00B21575"/>
    <w:rsid w:val="00B21583"/>
    <w:rsid w:val="00B23AA8"/>
    <w:rsid w:val="00B24726"/>
    <w:rsid w:val="00B252A7"/>
    <w:rsid w:val="00B26873"/>
    <w:rsid w:val="00B278DF"/>
    <w:rsid w:val="00B308F4"/>
    <w:rsid w:val="00B3289C"/>
    <w:rsid w:val="00B32A62"/>
    <w:rsid w:val="00B32F9D"/>
    <w:rsid w:val="00B3483B"/>
    <w:rsid w:val="00B34969"/>
    <w:rsid w:val="00B34BFD"/>
    <w:rsid w:val="00B35D6C"/>
    <w:rsid w:val="00B363D1"/>
    <w:rsid w:val="00B400E6"/>
    <w:rsid w:val="00B4152E"/>
    <w:rsid w:val="00B417C4"/>
    <w:rsid w:val="00B44217"/>
    <w:rsid w:val="00B45364"/>
    <w:rsid w:val="00B4543F"/>
    <w:rsid w:val="00B47107"/>
    <w:rsid w:val="00B47417"/>
    <w:rsid w:val="00B50D1C"/>
    <w:rsid w:val="00B50DF2"/>
    <w:rsid w:val="00B518A1"/>
    <w:rsid w:val="00B519E8"/>
    <w:rsid w:val="00B522AD"/>
    <w:rsid w:val="00B523EF"/>
    <w:rsid w:val="00B529F5"/>
    <w:rsid w:val="00B52A8A"/>
    <w:rsid w:val="00B54CEC"/>
    <w:rsid w:val="00B558B3"/>
    <w:rsid w:val="00B57291"/>
    <w:rsid w:val="00B601A4"/>
    <w:rsid w:val="00B6104D"/>
    <w:rsid w:val="00B61842"/>
    <w:rsid w:val="00B62384"/>
    <w:rsid w:val="00B62F9F"/>
    <w:rsid w:val="00B658AB"/>
    <w:rsid w:val="00B65D35"/>
    <w:rsid w:val="00B665FB"/>
    <w:rsid w:val="00B6717A"/>
    <w:rsid w:val="00B673ED"/>
    <w:rsid w:val="00B675BE"/>
    <w:rsid w:val="00B67A79"/>
    <w:rsid w:val="00B710C4"/>
    <w:rsid w:val="00B745BF"/>
    <w:rsid w:val="00B74803"/>
    <w:rsid w:val="00B76271"/>
    <w:rsid w:val="00B76C81"/>
    <w:rsid w:val="00B808DF"/>
    <w:rsid w:val="00B812F1"/>
    <w:rsid w:val="00B81731"/>
    <w:rsid w:val="00B81916"/>
    <w:rsid w:val="00B81F68"/>
    <w:rsid w:val="00B82251"/>
    <w:rsid w:val="00B84522"/>
    <w:rsid w:val="00B84B6D"/>
    <w:rsid w:val="00B85316"/>
    <w:rsid w:val="00B858E4"/>
    <w:rsid w:val="00B863DD"/>
    <w:rsid w:val="00B866DD"/>
    <w:rsid w:val="00B879AE"/>
    <w:rsid w:val="00B91E2A"/>
    <w:rsid w:val="00B933F2"/>
    <w:rsid w:val="00B94205"/>
    <w:rsid w:val="00B94772"/>
    <w:rsid w:val="00B94AB1"/>
    <w:rsid w:val="00B9518D"/>
    <w:rsid w:val="00B978BF"/>
    <w:rsid w:val="00B97B5C"/>
    <w:rsid w:val="00BA1438"/>
    <w:rsid w:val="00BA148A"/>
    <w:rsid w:val="00BA1691"/>
    <w:rsid w:val="00BA24DC"/>
    <w:rsid w:val="00BA29BA"/>
    <w:rsid w:val="00BA3946"/>
    <w:rsid w:val="00BA4B32"/>
    <w:rsid w:val="00BB0680"/>
    <w:rsid w:val="00BB0E45"/>
    <w:rsid w:val="00BB3851"/>
    <w:rsid w:val="00BB3C96"/>
    <w:rsid w:val="00BB44EE"/>
    <w:rsid w:val="00BB4DE3"/>
    <w:rsid w:val="00BB53E4"/>
    <w:rsid w:val="00BB571C"/>
    <w:rsid w:val="00BB5A33"/>
    <w:rsid w:val="00BB5C11"/>
    <w:rsid w:val="00BB613D"/>
    <w:rsid w:val="00BB7A04"/>
    <w:rsid w:val="00BC3B74"/>
    <w:rsid w:val="00BC488E"/>
    <w:rsid w:val="00BC5965"/>
    <w:rsid w:val="00BC66B9"/>
    <w:rsid w:val="00BC6987"/>
    <w:rsid w:val="00BC6AAC"/>
    <w:rsid w:val="00BC75B2"/>
    <w:rsid w:val="00BC75F2"/>
    <w:rsid w:val="00BC7EB1"/>
    <w:rsid w:val="00BD039B"/>
    <w:rsid w:val="00BD05A2"/>
    <w:rsid w:val="00BD1006"/>
    <w:rsid w:val="00BD162E"/>
    <w:rsid w:val="00BD1739"/>
    <w:rsid w:val="00BD30EE"/>
    <w:rsid w:val="00BD3266"/>
    <w:rsid w:val="00BD4373"/>
    <w:rsid w:val="00BD4A69"/>
    <w:rsid w:val="00BD513B"/>
    <w:rsid w:val="00BD5C69"/>
    <w:rsid w:val="00BD74D9"/>
    <w:rsid w:val="00BD789C"/>
    <w:rsid w:val="00BE0184"/>
    <w:rsid w:val="00BE22E6"/>
    <w:rsid w:val="00BE32E0"/>
    <w:rsid w:val="00BE4A49"/>
    <w:rsid w:val="00BE524E"/>
    <w:rsid w:val="00BE587E"/>
    <w:rsid w:val="00BE6E88"/>
    <w:rsid w:val="00BE7F21"/>
    <w:rsid w:val="00BF03B6"/>
    <w:rsid w:val="00BF0731"/>
    <w:rsid w:val="00BF0888"/>
    <w:rsid w:val="00BF098C"/>
    <w:rsid w:val="00BF1F0B"/>
    <w:rsid w:val="00BF3074"/>
    <w:rsid w:val="00BF34CE"/>
    <w:rsid w:val="00BF3B5A"/>
    <w:rsid w:val="00BF4A3C"/>
    <w:rsid w:val="00BF4BD5"/>
    <w:rsid w:val="00BF4DEB"/>
    <w:rsid w:val="00BF687A"/>
    <w:rsid w:val="00BF7537"/>
    <w:rsid w:val="00C018C4"/>
    <w:rsid w:val="00C04291"/>
    <w:rsid w:val="00C04C21"/>
    <w:rsid w:val="00C05284"/>
    <w:rsid w:val="00C0776B"/>
    <w:rsid w:val="00C078E2"/>
    <w:rsid w:val="00C0799D"/>
    <w:rsid w:val="00C13FB3"/>
    <w:rsid w:val="00C14BD8"/>
    <w:rsid w:val="00C15429"/>
    <w:rsid w:val="00C16339"/>
    <w:rsid w:val="00C173BD"/>
    <w:rsid w:val="00C20F16"/>
    <w:rsid w:val="00C21A5D"/>
    <w:rsid w:val="00C232A4"/>
    <w:rsid w:val="00C23C5C"/>
    <w:rsid w:val="00C23EEB"/>
    <w:rsid w:val="00C25680"/>
    <w:rsid w:val="00C26147"/>
    <w:rsid w:val="00C2648A"/>
    <w:rsid w:val="00C26819"/>
    <w:rsid w:val="00C30516"/>
    <w:rsid w:val="00C3181E"/>
    <w:rsid w:val="00C32168"/>
    <w:rsid w:val="00C32210"/>
    <w:rsid w:val="00C33648"/>
    <w:rsid w:val="00C33DEF"/>
    <w:rsid w:val="00C34E46"/>
    <w:rsid w:val="00C36988"/>
    <w:rsid w:val="00C4034E"/>
    <w:rsid w:val="00C40C36"/>
    <w:rsid w:val="00C41D50"/>
    <w:rsid w:val="00C41DE8"/>
    <w:rsid w:val="00C43E79"/>
    <w:rsid w:val="00C443FB"/>
    <w:rsid w:val="00C4517C"/>
    <w:rsid w:val="00C46371"/>
    <w:rsid w:val="00C478E7"/>
    <w:rsid w:val="00C47D17"/>
    <w:rsid w:val="00C508B2"/>
    <w:rsid w:val="00C54C97"/>
    <w:rsid w:val="00C56564"/>
    <w:rsid w:val="00C575EC"/>
    <w:rsid w:val="00C5796A"/>
    <w:rsid w:val="00C60802"/>
    <w:rsid w:val="00C60B75"/>
    <w:rsid w:val="00C60B88"/>
    <w:rsid w:val="00C6177E"/>
    <w:rsid w:val="00C62DD0"/>
    <w:rsid w:val="00C62F1A"/>
    <w:rsid w:val="00C65078"/>
    <w:rsid w:val="00C65FD3"/>
    <w:rsid w:val="00C660A7"/>
    <w:rsid w:val="00C670AF"/>
    <w:rsid w:val="00C67207"/>
    <w:rsid w:val="00C67394"/>
    <w:rsid w:val="00C701DB"/>
    <w:rsid w:val="00C72742"/>
    <w:rsid w:val="00C73C8A"/>
    <w:rsid w:val="00C74606"/>
    <w:rsid w:val="00C7568A"/>
    <w:rsid w:val="00C765A8"/>
    <w:rsid w:val="00C772EC"/>
    <w:rsid w:val="00C77323"/>
    <w:rsid w:val="00C81770"/>
    <w:rsid w:val="00C8192D"/>
    <w:rsid w:val="00C827D7"/>
    <w:rsid w:val="00C85987"/>
    <w:rsid w:val="00C860CF"/>
    <w:rsid w:val="00C86E94"/>
    <w:rsid w:val="00C874FE"/>
    <w:rsid w:val="00C90430"/>
    <w:rsid w:val="00C917CC"/>
    <w:rsid w:val="00C920AE"/>
    <w:rsid w:val="00C92CCE"/>
    <w:rsid w:val="00C95343"/>
    <w:rsid w:val="00C95602"/>
    <w:rsid w:val="00C95959"/>
    <w:rsid w:val="00C967AD"/>
    <w:rsid w:val="00C97EC3"/>
    <w:rsid w:val="00CA16B2"/>
    <w:rsid w:val="00CA1840"/>
    <w:rsid w:val="00CA597A"/>
    <w:rsid w:val="00CA5BC6"/>
    <w:rsid w:val="00CA5D47"/>
    <w:rsid w:val="00CA65AE"/>
    <w:rsid w:val="00CA73C8"/>
    <w:rsid w:val="00CA7935"/>
    <w:rsid w:val="00CB04DB"/>
    <w:rsid w:val="00CB0630"/>
    <w:rsid w:val="00CB114D"/>
    <w:rsid w:val="00CB1581"/>
    <w:rsid w:val="00CB214C"/>
    <w:rsid w:val="00CB24DC"/>
    <w:rsid w:val="00CB2C86"/>
    <w:rsid w:val="00CB4BAE"/>
    <w:rsid w:val="00CB5C88"/>
    <w:rsid w:val="00CB6D62"/>
    <w:rsid w:val="00CC0030"/>
    <w:rsid w:val="00CC1B9A"/>
    <w:rsid w:val="00CC30D8"/>
    <w:rsid w:val="00CC3374"/>
    <w:rsid w:val="00CC3B6C"/>
    <w:rsid w:val="00CC4053"/>
    <w:rsid w:val="00CC4290"/>
    <w:rsid w:val="00CC61F1"/>
    <w:rsid w:val="00CC70C7"/>
    <w:rsid w:val="00CC70F4"/>
    <w:rsid w:val="00CD079D"/>
    <w:rsid w:val="00CD0C91"/>
    <w:rsid w:val="00CD1A41"/>
    <w:rsid w:val="00CD1CCC"/>
    <w:rsid w:val="00CD2C08"/>
    <w:rsid w:val="00CD364D"/>
    <w:rsid w:val="00CD365C"/>
    <w:rsid w:val="00CD487E"/>
    <w:rsid w:val="00CD5212"/>
    <w:rsid w:val="00CD60A9"/>
    <w:rsid w:val="00CD632A"/>
    <w:rsid w:val="00CD72AF"/>
    <w:rsid w:val="00CE0DFB"/>
    <w:rsid w:val="00CE2AE7"/>
    <w:rsid w:val="00CE3FD0"/>
    <w:rsid w:val="00CE60F2"/>
    <w:rsid w:val="00CE6961"/>
    <w:rsid w:val="00CE698F"/>
    <w:rsid w:val="00CE7A09"/>
    <w:rsid w:val="00CE7ADB"/>
    <w:rsid w:val="00CF1218"/>
    <w:rsid w:val="00CF1225"/>
    <w:rsid w:val="00CF184A"/>
    <w:rsid w:val="00CF272C"/>
    <w:rsid w:val="00CF33EA"/>
    <w:rsid w:val="00CF41EA"/>
    <w:rsid w:val="00CF52FE"/>
    <w:rsid w:val="00CF54ED"/>
    <w:rsid w:val="00CF73CA"/>
    <w:rsid w:val="00CF7900"/>
    <w:rsid w:val="00D0052D"/>
    <w:rsid w:val="00D00598"/>
    <w:rsid w:val="00D00FAA"/>
    <w:rsid w:val="00D020BD"/>
    <w:rsid w:val="00D0282C"/>
    <w:rsid w:val="00D030F8"/>
    <w:rsid w:val="00D04766"/>
    <w:rsid w:val="00D04F7D"/>
    <w:rsid w:val="00D05335"/>
    <w:rsid w:val="00D0658C"/>
    <w:rsid w:val="00D06DC1"/>
    <w:rsid w:val="00D076AC"/>
    <w:rsid w:val="00D107B6"/>
    <w:rsid w:val="00D1113E"/>
    <w:rsid w:val="00D11FB5"/>
    <w:rsid w:val="00D12473"/>
    <w:rsid w:val="00D12999"/>
    <w:rsid w:val="00D13468"/>
    <w:rsid w:val="00D1600A"/>
    <w:rsid w:val="00D1683C"/>
    <w:rsid w:val="00D17A52"/>
    <w:rsid w:val="00D200DE"/>
    <w:rsid w:val="00D20D2B"/>
    <w:rsid w:val="00D21777"/>
    <w:rsid w:val="00D21E9A"/>
    <w:rsid w:val="00D2223E"/>
    <w:rsid w:val="00D23F03"/>
    <w:rsid w:val="00D25E61"/>
    <w:rsid w:val="00D265B1"/>
    <w:rsid w:val="00D26FCF"/>
    <w:rsid w:val="00D304B4"/>
    <w:rsid w:val="00D30ABA"/>
    <w:rsid w:val="00D31401"/>
    <w:rsid w:val="00D3229A"/>
    <w:rsid w:val="00D32364"/>
    <w:rsid w:val="00D32C73"/>
    <w:rsid w:val="00D3460D"/>
    <w:rsid w:val="00D3604B"/>
    <w:rsid w:val="00D362D2"/>
    <w:rsid w:val="00D36755"/>
    <w:rsid w:val="00D36886"/>
    <w:rsid w:val="00D3689C"/>
    <w:rsid w:val="00D37CD8"/>
    <w:rsid w:val="00D40C35"/>
    <w:rsid w:val="00D41590"/>
    <w:rsid w:val="00D42625"/>
    <w:rsid w:val="00D43232"/>
    <w:rsid w:val="00D43A13"/>
    <w:rsid w:val="00D479A0"/>
    <w:rsid w:val="00D50643"/>
    <w:rsid w:val="00D5294F"/>
    <w:rsid w:val="00D535A1"/>
    <w:rsid w:val="00D53951"/>
    <w:rsid w:val="00D53ECB"/>
    <w:rsid w:val="00D548EB"/>
    <w:rsid w:val="00D54E66"/>
    <w:rsid w:val="00D5605E"/>
    <w:rsid w:val="00D56647"/>
    <w:rsid w:val="00D56F3E"/>
    <w:rsid w:val="00D57569"/>
    <w:rsid w:val="00D60B58"/>
    <w:rsid w:val="00D6188D"/>
    <w:rsid w:val="00D620F6"/>
    <w:rsid w:val="00D63B1C"/>
    <w:rsid w:val="00D64318"/>
    <w:rsid w:val="00D66F8C"/>
    <w:rsid w:val="00D70394"/>
    <w:rsid w:val="00D70886"/>
    <w:rsid w:val="00D70911"/>
    <w:rsid w:val="00D71667"/>
    <w:rsid w:val="00D7241E"/>
    <w:rsid w:val="00D728F9"/>
    <w:rsid w:val="00D73BD7"/>
    <w:rsid w:val="00D757C2"/>
    <w:rsid w:val="00D75AF2"/>
    <w:rsid w:val="00D80469"/>
    <w:rsid w:val="00D8120F"/>
    <w:rsid w:val="00D83A6C"/>
    <w:rsid w:val="00D851E8"/>
    <w:rsid w:val="00D87886"/>
    <w:rsid w:val="00D879C8"/>
    <w:rsid w:val="00D901B2"/>
    <w:rsid w:val="00D90DE8"/>
    <w:rsid w:val="00D91421"/>
    <w:rsid w:val="00D9211A"/>
    <w:rsid w:val="00D928F9"/>
    <w:rsid w:val="00D94249"/>
    <w:rsid w:val="00D956F6"/>
    <w:rsid w:val="00D95A17"/>
    <w:rsid w:val="00D964D2"/>
    <w:rsid w:val="00D965C2"/>
    <w:rsid w:val="00D966DA"/>
    <w:rsid w:val="00D96DBF"/>
    <w:rsid w:val="00D972E2"/>
    <w:rsid w:val="00D973C8"/>
    <w:rsid w:val="00DA0532"/>
    <w:rsid w:val="00DA087E"/>
    <w:rsid w:val="00DA0946"/>
    <w:rsid w:val="00DA25DE"/>
    <w:rsid w:val="00DA27B1"/>
    <w:rsid w:val="00DA34FD"/>
    <w:rsid w:val="00DA4987"/>
    <w:rsid w:val="00DA5D9A"/>
    <w:rsid w:val="00DA699A"/>
    <w:rsid w:val="00DB0802"/>
    <w:rsid w:val="00DB0B3C"/>
    <w:rsid w:val="00DB0EF3"/>
    <w:rsid w:val="00DB2AC8"/>
    <w:rsid w:val="00DB347F"/>
    <w:rsid w:val="00DB36EA"/>
    <w:rsid w:val="00DB4244"/>
    <w:rsid w:val="00DB642B"/>
    <w:rsid w:val="00DC1034"/>
    <w:rsid w:val="00DC23A9"/>
    <w:rsid w:val="00DC3C82"/>
    <w:rsid w:val="00DC4350"/>
    <w:rsid w:val="00DC47DF"/>
    <w:rsid w:val="00DC4BFD"/>
    <w:rsid w:val="00DC64E4"/>
    <w:rsid w:val="00DC6CDE"/>
    <w:rsid w:val="00DC7B3A"/>
    <w:rsid w:val="00DD18E9"/>
    <w:rsid w:val="00DD2074"/>
    <w:rsid w:val="00DD2B68"/>
    <w:rsid w:val="00DD2DB3"/>
    <w:rsid w:val="00DD302C"/>
    <w:rsid w:val="00DD36B9"/>
    <w:rsid w:val="00DD5B5A"/>
    <w:rsid w:val="00DD5FAE"/>
    <w:rsid w:val="00DD630C"/>
    <w:rsid w:val="00DD7076"/>
    <w:rsid w:val="00DD7545"/>
    <w:rsid w:val="00DD78D6"/>
    <w:rsid w:val="00DE1FFC"/>
    <w:rsid w:val="00DE2C50"/>
    <w:rsid w:val="00DE2F81"/>
    <w:rsid w:val="00DE3C56"/>
    <w:rsid w:val="00DE3DAD"/>
    <w:rsid w:val="00DE404B"/>
    <w:rsid w:val="00DE69B9"/>
    <w:rsid w:val="00DE6D34"/>
    <w:rsid w:val="00DE7B71"/>
    <w:rsid w:val="00DE7BF7"/>
    <w:rsid w:val="00DF0925"/>
    <w:rsid w:val="00DF1A54"/>
    <w:rsid w:val="00DF254F"/>
    <w:rsid w:val="00DF2F35"/>
    <w:rsid w:val="00DF31FA"/>
    <w:rsid w:val="00DF3F37"/>
    <w:rsid w:val="00DF4260"/>
    <w:rsid w:val="00DF4450"/>
    <w:rsid w:val="00DF4F64"/>
    <w:rsid w:val="00DF59D3"/>
    <w:rsid w:val="00DF675E"/>
    <w:rsid w:val="00DF6B6F"/>
    <w:rsid w:val="00DF7597"/>
    <w:rsid w:val="00DF7963"/>
    <w:rsid w:val="00E001BE"/>
    <w:rsid w:val="00E00F2A"/>
    <w:rsid w:val="00E010A1"/>
    <w:rsid w:val="00E025C7"/>
    <w:rsid w:val="00E02683"/>
    <w:rsid w:val="00E0483D"/>
    <w:rsid w:val="00E04A73"/>
    <w:rsid w:val="00E06502"/>
    <w:rsid w:val="00E07650"/>
    <w:rsid w:val="00E10530"/>
    <w:rsid w:val="00E108D6"/>
    <w:rsid w:val="00E1117C"/>
    <w:rsid w:val="00E119A0"/>
    <w:rsid w:val="00E124D4"/>
    <w:rsid w:val="00E13259"/>
    <w:rsid w:val="00E13C5F"/>
    <w:rsid w:val="00E15ACA"/>
    <w:rsid w:val="00E16694"/>
    <w:rsid w:val="00E16D51"/>
    <w:rsid w:val="00E16F52"/>
    <w:rsid w:val="00E16F91"/>
    <w:rsid w:val="00E17451"/>
    <w:rsid w:val="00E21434"/>
    <w:rsid w:val="00E21517"/>
    <w:rsid w:val="00E217E4"/>
    <w:rsid w:val="00E21A72"/>
    <w:rsid w:val="00E22572"/>
    <w:rsid w:val="00E2272F"/>
    <w:rsid w:val="00E229F0"/>
    <w:rsid w:val="00E229F5"/>
    <w:rsid w:val="00E23457"/>
    <w:rsid w:val="00E23A09"/>
    <w:rsid w:val="00E2420A"/>
    <w:rsid w:val="00E26AE0"/>
    <w:rsid w:val="00E26B7F"/>
    <w:rsid w:val="00E2761E"/>
    <w:rsid w:val="00E27B4A"/>
    <w:rsid w:val="00E31A93"/>
    <w:rsid w:val="00E327AB"/>
    <w:rsid w:val="00E327E8"/>
    <w:rsid w:val="00E350E4"/>
    <w:rsid w:val="00E355C8"/>
    <w:rsid w:val="00E3675D"/>
    <w:rsid w:val="00E37B82"/>
    <w:rsid w:val="00E40462"/>
    <w:rsid w:val="00E40830"/>
    <w:rsid w:val="00E410D3"/>
    <w:rsid w:val="00E4205C"/>
    <w:rsid w:val="00E4424E"/>
    <w:rsid w:val="00E457C7"/>
    <w:rsid w:val="00E4726C"/>
    <w:rsid w:val="00E476AE"/>
    <w:rsid w:val="00E50FA5"/>
    <w:rsid w:val="00E5130C"/>
    <w:rsid w:val="00E51D88"/>
    <w:rsid w:val="00E5277C"/>
    <w:rsid w:val="00E60054"/>
    <w:rsid w:val="00E60C70"/>
    <w:rsid w:val="00E61289"/>
    <w:rsid w:val="00E6182B"/>
    <w:rsid w:val="00E624DB"/>
    <w:rsid w:val="00E62FEB"/>
    <w:rsid w:val="00E6335A"/>
    <w:rsid w:val="00E63806"/>
    <w:rsid w:val="00E6393F"/>
    <w:rsid w:val="00E639CC"/>
    <w:rsid w:val="00E65645"/>
    <w:rsid w:val="00E6640F"/>
    <w:rsid w:val="00E666C6"/>
    <w:rsid w:val="00E667DF"/>
    <w:rsid w:val="00E672FD"/>
    <w:rsid w:val="00E70172"/>
    <w:rsid w:val="00E7025D"/>
    <w:rsid w:val="00E705CE"/>
    <w:rsid w:val="00E70617"/>
    <w:rsid w:val="00E71A15"/>
    <w:rsid w:val="00E736DA"/>
    <w:rsid w:val="00E7480B"/>
    <w:rsid w:val="00E74F27"/>
    <w:rsid w:val="00E754A0"/>
    <w:rsid w:val="00E75DDE"/>
    <w:rsid w:val="00E7605A"/>
    <w:rsid w:val="00E760ED"/>
    <w:rsid w:val="00E76FDD"/>
    <w:rsid w:val="00E77FCA"/>
    <w:rsid w:val="00E807A3"/>
    <w:rsid w:val="00E80BE0"/>
    <w:rsid w:val="00E83205"/>
    <w:rsid w:val="00E836F6"/>
    <w:rsid w:val="00E83854"/>
    <w:rsid w:val="00E83AA7"/>
    <w:rsid w:val="00E83D7B"/>
    <w:rsid w:val="00E84072"/>
    <w:rsid w:val="00E849E9"/>
    <w:rsid w:val="00E874F7"/>
    <w:rsid w:val="00E90573"/>
    <w:rsid w:val="00E90858"/>
    <w:rsid w:val="00E9108F"/>
    <w:rsid w:val="00E936E8"/>
    <w:rsid w:val="00E94673"/>
    <w:rsid w:val="00E95B96"/>
    <w:rsid w:val="00E95CD6"/>
    <w:rsid w:val="00E96E20"/>
    <w:rsid w:val="00E974FC"/>
    <w:rsid w:val="00E97728"/>
    <w:rsid w:val="00E9798A"/>
    <w:rsid w:val="00EA1720"/>
    <w:rsid w:val="00EA1D51"/>
    <w:rsid w:val="00EA466E"/>
    <w:rsid w:val="00EA4D8B"/>
    <w:rsid w:val="00EA4DE0"/>
    <w:rsid w:val="00EA5086"/>
    <w:rsid w:val="00EA52B4"/>
    <w:rsid w:val="00EA5901"/>
    <w:rsid w:val="00EA5BF4"/>
    <w:rsid w:val="00EA6823"/>
    <w:rsid w:val="00EA6FE7"/>
    <w:rsid w:val="00EA780C"/>
    <w:rsid w:val="00EB16D8"/>
    <w:rsid w:val="00EB2364"/>
    <w:rsid w:val="00EB313E"/>
    <w:rsid w:val="00EB52F9"/>
    <w:rsid w:val="00EB66C9"/>
    <w:rsid w:val="00EB6707"/>
    <w:rsid w:val="00EB6D54"/>
    <w:rsid w:val="00EB7CAD"/>
    <w:rsid w:val="00EC1FDE"/>
    <w:rsid w:val="00EC3771"/>
    <w:rsid w:val="00EC4182"/>
    <w:rsid w:val="00EC5229"/>
    <w:rsid w:val="00EC5797"/>
    <w:rsid w:val="00EC7483"/>
    <w:rsid w:val="00EC74A9"/>
    <w:rsid w:val="00EC7FDC"/>
    <w:rsid w:val="00ED01FB"/>
    <w:rsid w:val="00ED0662"/>
    <w:rsid w:val="00ED0845"/>
    <w:rsid w:val="00ED21A4"/>
    <w:rsid w:val="00ED2F7E"/>
    <w:rsid w:val="00ED35DA"/>
    <w:rsid w:val="00ED3A86"/>
    <w:rsid w:val="00ED428F"/>
    <w:rsid w:val="00ED43D6"/>
    <w:rsid w:val="00ED5BB0"/>
    <w:rsid w:val="00ED60EB"/>
    <w:rsid w:val="00ED6A75"/>
    <w:rsid w:val="00ED763C"/>
    <w:rsid w:val="00EE1DA6"/>
    <w:rsid w:val="00EE2000"/>
    <w:rsid w:val="00EE2B7F"/>
    <w:rsid w:val="00EE3352"/>
    <w:rsid w:val="00EE3956"/>
    <w:rsid w:val="00EE3A76"/>
    <w:rsid w:val="00EE3C27"/>
    <w:rsid w:val="00EE58C4"/>
    <w:rsid w:val="00EE5D3C"/>
    <w:rsid w:val="00EE655F"/>
    <w:rsid w:val="00EE6E50"/>
    <w:rsid w:val="00EE6F76"/>
    <w:rsid w:val="00EE76EF"/>
    <w:rsid w:val="00EF1EAF"/>
    <w:rsid w:val="00EF4012"/>
    <w:rsid w:val="00EF4943"/>
    <w:rsid w:val="00EF5B79"/>
    <w:rsid w:val="00EF6393"/>
    <w:rsid w:val="00F00D42"/>
    <w:rsid w:val="00F017AB"/>
    <w:rsid w:val="00F01E87"/>
    <w:rsid w:val="00F04BD0"/>
    <w:rsid w:val="00F05ECE"/>
    <w:rsid w:val="00F06C04"/>
    <w:rsid w:val="00F10AE4"/>
    <w:rsid w:val="00F12ED0"/>
    <w:rsid w:val="00F13892"/>
    <w:rsid w:val="00F13D09"/>
    <w:rsid w:val="00F1556A"/>
    <w:rsid w:val="00F15812"/>
    <w:rsid w:val="00F17306"/>
    <w:rsid w:val="00F20023"/>
    <w:rsid w:val="00F2002B"/>
    <w:rsid w:val="00F203D3"/>
    <w:rsid w:val="00F20F44"/>
    <w:rsid w:val="00F212EE"/>
    <w:rsid w:val="00F21D6F"/>
    <w:rsid w:val="00F2271F"/>
    <w:rsid w:val="00F233B8"/>
    <w:rsid w:val="00F249EE"/>
    <w:rsid w:val="00F25BE7"/>
    <w:rsid w:val="00F269B3"/>
    <w:rsid w:val="00F27F32"/>
    <w:rsid w:val="00F312DF"/>
    <w:rsid w:val="00F31865"/>
    <w:rsid w:val="00F324B4"/>
    <w:rsid w:val="00F32923"/>
    <w:rsid w:val="00F32A8A"/>
    <w:rsid w:val="00F32F25"/>
    <w:rsid w:val="00F332B3"/>
    <w:rsid w:val="00F336B2"/>
    <w:rsid w:val="00F34EF5"/>
    <w:rsid w:val="00F35D1B"/>
    <w:rsid w:val="00F36B64"/>
    <w:rsid w:val="00F378A1"/>
    <w:rsid w:val="00F40516"/>
    <w:rsid w:val="00F40EFB"/>
    <w:rsid w:val="00F4145C"/>
    <w:rsid w:val="00F41CF7"/>
    <w:rsid w:val="00F42CD9"/>
    <w:rsid w:val="00F4419A"/>
    <w:rsid w:val="00F4438A"/>
    <w:rsid w:val="00F451A7"/>
    <w:rsid w:val="00F46B94"/>
    <w:rsid w:val="00F4707F"/>
    <w:rsid w:val="00F47810"/>
    <w:rsid w:val="00F50315"/>
    <w:rsid w:val="00F5098D"/>
    <w:rsid w:val="00F51170"/>
    <w:rsid w:val="00F513A9"/>
    <w:rsid w:val="00F5143A"/>
    <w:rsid w:val="00F524B3"/>
    <w:rsid w:val="00F52816"/>
    <w:rsid w:val="00F54DFD"/>
    <w:rsid w:val="00F55896"/>
    <w:rsid w:val="00F56B6F"/>
    <w:rsid w:val="00F57243"/>
    <w:rsid w:val="00F579B8"/>
    <w:rsid w:val="00F60483"/>
    <w:rsid w:val="00F60725"/>
    <w:rsid w:val="00F614EE"/>
    <w:rsid w:val="00F631D1"/>
    <w:rsid w:val="00F655B2"/>
    <w:rsid w:val="00F65DA7"/>
    <w:rsid w:val="00F662B1"/>
    <w:rsid w:val="00F67458"/>
    <w:rsid w:val="00F71A86"/>
    <w:rsid w:val="00F74614"/>
    <w:rsid w:val="00F7794A"/>
    <w:rsid w:val="00F77A63"/>
    <w:rsid w:val="00F77E94"/>
    <w:rsid w:val="00F81080"/>
    <w:rsid w:val="00F815EB"/>
    <w:rsid w:val="00F81D18"/>
    <w:rsid w:val="00F828F9"/>
    <w:rsid w:val="00F841A8"/>
    <w:rsid w:val="00F848E1"/>
    <w:rsid w:val="00F853BB"/>
    <w:rsid w:val="00F869F2"/>
    <w:rsid w:val="00F8781A"/>
    <w:rsid w:val="00F87839"/>
    <w:rsid w:val="00F91BAD"/>
    <w:rsid w:val="00F924BD"/>
    <w:rsid w:val="00F9259D"/>
    <w:rsid w:val="00F92CC9"/>
    <w:rsid w:val="00F931E2"/>
    <w:rsid w:val="00F93278"/>
    <w:rsid w:val="00F9347F"/>
    <w:rsid w:val="00F93523"/>
    <w:rsid w:val="00F93CAD"/>
    <w:rsid w:val="00F9408C"/>
    <w:rsid w:val="00F95057"/>
    <w:rsid w:val="00F95DE5"/>
    <w:rsid w:val="00F97378"/>
    <w:rsid w:val="00FA0014"/>
    <w:rsid w:val="00FA0C01"/>
    <w:rsid w:val="00FA18CD"/>
    <w:rsid w:val="00FA20A7"/>
    <w:rsid w:val="00FA22E3"/>
    <w:rsid w:val="00FA328F"/>
    <w:rsid w:val="00FA3B95"/>
    <w:rsid w:val="00FA4F82"/>
    <w:rsid w:val="00FB1294"/>
    <w:rsid w:val="00FB23A6"/>
    <w:rsid w:val="00FB4190"/>
    <w:rsid w:val="00FB5CA3"/>
    <w:rsid w:val="00FB622F"/>
    <w:rsid w:val="00FB64DE"/>
    <w:rsid w:val="00FB673F"/>
    <w:rsid w:val="00FC2C53"/>
    <w:rsid w:val="00FC2F13"/>
    <w:rsid w:val="00FC3B0F"/>
    <w:rsid w:val="00FC689C"/>
    <w:rsid w:val="00FC6A6D"/>
    <w:rsid w:val="00FC7ADA"/>
    <w:rsid w:val="00FC7D0B"/>
    <w:rsid w:val="00FD0963"/>
    <w:rsid w:val="00FD1427"/>
    <w:rsid w:val="00FD1CB2"/>
    <w:rsid w:val="00FD2180"/>
    <w:rsid w:val="00FE01DD"/>
    <w:rsid w:val="00FE0699"/>
    <w:rsid w:val="00FE138B"/>
    <w:rsid w:val="00FE1418"/>
    <w:rsid w:val="00FE2FD9"/>
    <w:rsid w:val="00FE332E"/>
    <w:rsid w:val="00FE34B2"/>
    <w:rsid w:val="00FE46CE"/>
    <w:rsid w:val="00FE4E87"/>
    <w:rsid w:val="00FE5204"/>
    <w:rsid w:val="00FE6A42"/>
    <w:rsid w:val="00FF0CF3"/>
    <w:rsid w:val="00FF0EAA"/>
    <w:rsid w:val="00FF1573"/>
    <w:rsid w:val="00FF1EA3"/>
    <w:rsid w:val="00FF2050"/>
    <w:rsid w:val="00FF2897"/>
    <w:rsid w:val="00FF38D3"/>
    <w:rsid w:val="00FF397D"/>
    <w:rsid w:val="00FF3BC3"/>
    <w:rsid w:val="00FF40CE"/>
    <w:rsid w:val="00FF448B"/>
    <w:rsid w:val="00FF4D1D"/>
    <w:rsid w:val="00FF4FF1"/>
    <w:rsid w:val="00FF702A"/>
    <w:rsid w:val="00FF72E1"/>
    <w:rsid w:val="00FF7E2D"/>
    <w:rsid w:val="1D6F95D0"/>
    <w:rsid w:val="2DC848D3"/>
    <w:rsid w:val="382AC10C"/>
    <w:rsid w:val="3A5F82BE"/>
    <w:rsid w:val="424378E0"/>
    <w:rsid w:val="46005991"/>
    <w:rsid w:val="57E9D396"/>
    <w:rsid w:val="7A00B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1A5D8A"/>
  <w15:docId w15:val="{88997076-E46D-4F85-97DB-CA0D8430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D0845"/>
    <w:rPr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C874F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C874F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3D38C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5D218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rsid w:val="00096648"/>
    <w:pPr>
      <w:spacing w:before="100" w:beforeAutospacing="1" w:after="100" w:afterAutospacing="1"/>
    </w:pPr>
  </w:style>
  <w:style w:type="character" w:styleId="Hypertextovodkaz">
    <w:name w:val="Hyperlink"/>
    <w:rsid w:val="00096648"/>
    <w:rPr>
      <w:color w:val="0000FF"/>
      <w:u w:val="single"/>
    </w:rPr>
  </w:style>
  <w:style w:type="paragraph" w:styleId="Textbubliny">
    <w:name w:val="Balloon Text"/>
    <w:basedOn w:val="Normln"/>
    <w:semiHidden/>
    <w:rsid w:val="000D55CA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0A7768"/>
    <w:rPr>
      <w:sz w:val="16"/>
      <w:szCs w:val="16"/>
    </w:rPr>
  </w:style>
  <w:style w:type="paragraph" w:styleId="Textkomente">
    <w:name w:val="annotation text"/>
    <w:basedOn w:val="Normln"/>
    <w:semiHidden/>
    <w:rsid w:val="000A7768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0A7768"/>
    <w:rPr>
      <w:b/>
      <w:bCs/>
    </w:rPr>
  </w:style>
  <w:style w:type="character" w:styleId="Zdraznn">
    <w:name w:val="Emphasis"/>
    <w:uiPriority w:val="20"/>
    <w:qFormat/>
    <w:rsid w:val="00335B3F"/>
    <w:rPr>
      <w:i/>
      <w:iCs/>
    </w:rPr>
  </w:style>
  <w:style w:type="character" w:styleId="Siln">
    <w:name w:val="Strong"/>
    <w:uiPriority w:val="22"/>
    <w:qFormat/>
    <w:rsid w:val="00321235"/>
    <w:rPr>
      <w:b/>
      <w:bCs/>
    </w:rPr>
  </w:style>
  <w:style w:type="character" w:customStyle="1" w:styleId="apple-converted-space">
    <w:name w:val="apple-converted-space"/>
    <w:rsid w:val="00C874FE"/>
  </w:style>
  <w:style w:type="character" w:customStyle="1" w:styleId="Nadpis1Char">
    <w:name w:val="Nadpis 1 Char"/>
    <w:link w:val="Nadpis1"/>
    <w:uiPriority w:val="9"/>
    <w:rsid w:val="00C874FE"/>
    <w:rPr>
      <w:b/>
      <w:bCs/>
      <w:kern w:val="36"/>
      <w:sz w:val="48"/>
      <w:szCs w:val="48"/>
    </w:rPr>
  </w:style>
  <w:style w:type="character" w:customStyle="1" w:styleId="Nadpis2Char">
    <w:name w:val="Nadpis 2 Char"/>
    <w:link w:val="Nadpis2"/>
    <w:uiPriority w:val="9"/>
    <w:rsid w:val="00C874FE"/>
    <w:rPr>
      <w:b/>
      <w:bCs/>
      <w:sz w:val="36"/>
      <w:szCs w:val="36"/>
    </w:rPr>
  </w:style>
  <w:style w:type="paragraph" w:styleId="Odstavecseseznamem">
    <w:name w:val="List Paragraph"/>
    <w:basedOn w:val="Normln"/>
    <w:uiPriority w:val="34"/>
    <w:qFormat/>
    <w:rsid w:val="005F5945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Standardnpsmoodstavce1">
    <w:name w:val="Standardní písmo odstavce1"/>
    <w:rsid w:val="00D956F6"/>
  </w:style>
  <w:style w:type="paragraph" w:customStyle="1" w:styleId="Zkladntext21">
    <w:name w:val="Základní text 21"/>
    <w:basedOn w:val="Normln"/>
    <w:rsid w:val="00D956F6"/>
    <w:pPr>
      <w:suppressAutoHyphens/>
    </w:pPr>
    <w:rPr>
      <w:rFonts w:ascii="Verdana" w:hAnsi="Verdana" w:cs="Verdana"/>
      <w:b/>
      <w:sz w:val="32"/>
      <w:lang w:eastAsia="zh-CN"/>
    </w:rPr>
  </w:style>
  <w:style w:type="character" w:styleId="Sledovanodkaz">
    <w:name w:val="FollowedHyperlink"/>
    <w:rsid w:val="002D68EC"/>
    <w:rPr>
      <w:color w:val="954F72"/>
      <w:u w:val="single"/>
    </w:rPr>
  </w:style>
  <w:style w:type="character" w:customStyle="1" w:styleId="Nadpis4Char">
    <w:name w:val="Nadpis 4 Char"/>
    <w:link w:val="Nadpis4"/>
    <w:semiHidden/>
    <w:rsid w:val="005D218A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D218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5D218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3Char">
    <w:name w:val="Nadpis 3 Char"/>
    <w:link w:val="Nadpis3"/>
    <w:semiHidden/>
    <w:rsid w:val="003D38CD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Revize">
    <w:name w:val="Revision"/>
    <w:hidden/>
    <w:uiPriority w:val="99"/>
    <w:semiHidden/>
    <w:rsid w:val="00CC1B9A"/>
    <w:rPr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A93BBD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A93BBD"/>
    <w:rPr>
      <w:rFonts w:ascii="Arial" w:eastAsiaTheme="minorHAnsi" w:hAnsi="Arial" w:cstheme="minorBidi"/>
      <w:color w:val="000000" w:themeColor="text1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A93BBD"/>
    <w:rPr>
      <w:rFonts w:ascii="Arial" w:eastAsiaTheme="minorHAnsi" w:hAnsi="Arial" w:cstheme="minorBidi"/>
      <w:color w:val="000000" w:themeColor="text1"/>
      <w:sz w:val="22"/>
      <w:szCs w:val="21"/>
      <w:lang w:eastAsia="en-US"/>
    </w:rPr>
  </w:style>
  <w:style w:type="paragraph" w:customStyle="1" w:styleId="PressKit01">
    <w:name w:val="PressKit 01"/>
    <w:basedOn w:val="Normln"/>
    <w:link w:val="PressKit01Char"/>
    <w:qFormat/>
    <w:rsid w:val="00D66F8C"/>
    <w:pPr>
      <w:numPr>
        <w:numId w:val="13"/>
      </w:numPr>
      <w:spacing w:line="360" w:lineRule="auto"/>
      <w:jc w:val="both"/>
    </w:pPr>
    <w:rPr>
      <w:rFonts w:ascii="Arial" w:hAnsi="Arial"/>
      <w:b/>
      <w:caps/>
      <w:sz w:val="28"/>
      <w:szCs w:val="28"/>
    </w:rPr>
  </w:style>
  <w:style w:type="paragraph" w:customStyle="1" w:styleId="PressKit02">
    <w:name w:val="PressKit 02"/>
    <w:basedOn w:val="Normln"/>
    <w:qFormat/>
    <w:rsid w:val="00D66F8C"/>
    <w:pPr>
      <w:numPr>
        <w:ilvl w:val="1"/>
        <w:numId w:val="13"/>
      </w:numPr>
      <w:spacing w:line="360" w:lineRule="auto"/>
      <w:jc w:val="both"/>
    </w:pPr>
    <w:rPr>
      <w:rFonts w:ascii="Arial" w:hAnsi="Arial"/>
      <w:caps/>
      <w:sz w:val="22"/>
      <w:szCs w:val="22"/>
    </w:rPr>
  </w:style>
  <w:style w:type="character" w:customStyle="1" w:styleId="PressKit01Char">
    <w:name w:val="PressKit 01 Char"/>
    <w:link w:val="PressKit01"/>
    <w:rsid w:val="00D66F8C"/>
    <w:rPr>
      <w:rFonts w:ascii="Arial" w:hAnsi="Arial"/>
      <w:b/>
      <w:caps/>
      <w:sz w:val="28"/>
      <w:szCs w:val="28"/>
    </w:rPr>
  </w:style>
  <w:style w:type="paragraph" w:customStyle="1" w:styleId="bold">
    <w:name w:val="bold"/>
    <w:basedOn w:val="Normln"/>
    <w:rsid w:val="00744257"/>
    <w:pPr>
      <w:spacing w:before="100" w:beforeAutospacing="1" w:after="100" w:afterAutospacing="1"/>
    </w:pPr>
  </w:style>
  <w:style w:type="table" w:styleId="Mkatabulky">
    <w:name w:val="Table Grid"/>
    <w:basedOn w:val="Normlntabulka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semiHidden/>
    <w:unhideWhenUsed/>
    <w:rsid w:val="0008360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83603"/>
  </w:style>
  <w:style w:type="character" w:styleId="Znakapoznpodarou">
    <w:name w:val="footnote reference"/>
    <w:basedOn w:val="Standardnpsmoodstavce"/>
    <w:semiHidden/>
    <w:unhideWhenUsed/>
    <w:rsid w:val="00083603"/>
    <w:rPr>
      <w:vertAlign w:val="superscript"/>
    </w:rPr>
  </w:style>
  <w:style w:type="paragraph" w:customStyle="1" w:styleId="Standard">
    <w:name w:val="Standard"/>
    <w:rsid w:val="007008CB"/>
    <w:pPr>
      <w:suppressAutoHyphens/>
      <w:autoSpaceDN w:val="0"/>
    </w:pPr>
    <w:rPr>
      <w:kern w:val="3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92CCE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nhideWhenUsed/>
    <w:rsid w:val="0047089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70897"/>
    <w:rPr>
      <w:sz w:val="24"/>
      <w:szCs w:val="24"/>
    </w:rPr>
  </w:style>
  <w:style w:type="paragraph" w:styleId="Zpat">
    <w:name w:val="footer"/>
    <w:basedOn w:val="Normln"/>
    <w:link w:val="ZpatChar"/>
    <w:unhideWhenUsed/>
    <w:rsid w:val="0047089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70897"/>
    <w:rPr>
      <w:sz w:val="24"/>
      <w:szCs w:val="24"/>
    </w:rPr>
  </w:style>
  <w:style w:type="paragraph" w:styleId="Podnadpis">
    <w:name w:val="Subtitle"/>
    <w:basedOn w:val="Normln"/>
    <w:next w:val="Normln"/>
    <w:link w:val="PodnadpisChar"/>
    <w:qFormat/>
    <w:rsid w:val="005537D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nadpisChar">
    <w:name w:val="Podnadpis Char"/>
    <w:basedOn w:val="Standardnpsmoodstavce"/>
    <w:link w:val="Podnadpis"/>
    <w:rsid w:val="005537D8"/>
    <w:rPr>
      <w:rFonts w:ascii="Calibri Light" w:hAnsi="Calibri Light"/>
      <w:sz w:val="24"/>
      <w:szCs w:val="24"/>
    </w:rPr>
  </w:style>
  <w:style w:type="character" w:customStyle="1" w:styleId="apple-style-span">
    <w:name w:val="apple-style-span"/>
    <w:basedOn w:val="Standardnpsmoodstavce"/>
    <w:rsid w:val="00DE404B"/>
  </w:style>
  <w:style w:type="character" w:styleId="Nevyeenzmnka">
    <w:name w:val="Unresolved Mention"/>
    <w:basedOn w:val="Standardnpsmoodstavce"/>
    <w:uiPriority w:val="99"/>
    <w:semiHidden/>
    <w:unhideWhenUsed/>
    <w:rsid w:val="009A0242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21351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1680">
              <w:marLeft w:val="0"/>
              <w:marRight w:val="0"/>
              <w:marTop w:val="630"/>
              <w:marBottom w:val="0"/>
              <w:divBdr>
                <w:top w:val="none" w:sz="0" w:space="0" w:color="auto"/>
                <w:left w:val="single" w:sz="6" w:space="12" w:color="B2B2B2"/>
                <w:bottom w:val="single" w:sz="6" w:space="12" w:color="B2B2B2"/>
                <w:right w:val="single" w:sz="6" w:space="12" w:color="B2B2B2"/>
              </w:divBdr>
              <w:divsChild>
                <w:div w:id="98169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54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25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63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214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69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17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7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1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5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0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08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ibe.eu/cz/cs/produkty/tepelna-cerpadla/tepelna-cerpadla-vzduch-voda/s2125?gad_source=1&amp;gclid=EAIaIQobChMI6vGOy_jqiQMV5ICDBx1nODoFEAAYASAAEgIfIfD_BwE" TargetMode="External"/><Relationship Id="rId18" Type="http://schemas.openxmlformats.org/officeDocument/2006/relationships/hyperlink" Target="mailto:lenka.vybulkova@crestcom.cz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://www.dzd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nibe.cz" TargetMode="External"/><Relationship Id="rId20" Type="http://schemas.openxmlformats.org/officeDocument/2006/relationships/hyperlink" Target="http://www.crestcom.cz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hyperlink" Target="mailto:kamila.cadkova@crestcom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nibe.cz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71342-34FA-43ED-9EBB-DBBAD934C37A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customXml/itemProps2.xml><?xml version="1.0" encoding="utf-8"?>
<ds:datastoreItem xmlns:ds="http://schemas.openxmlformats.org/officeDocument/2006/customXml" ds:itemID="{21F14BD5-31E5-404F-AA77-3FF994836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82D93A-C1C5-46EF-A642-1F91F3FE91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493A82-7B1B-4235-B0F2-E45B77958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816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Crest Communications</Company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karolina.blinkova</dc:creator>
  <cp:lastModifiedBy>Marie Cimplová | CrestCommunications a.s.</cp:lastModifiedBy>
  <cp:revision>213</cp:revision>
  <cp:lastPrinted>2024-09-18T12:47:00Z</cp:lastPrinted>
  <dcterms:created xsi:type="dcterms:W3CDTF">2024-11-22T09:54:00Z</dcterms:created>
  <dcterms:modified xsi:type="dcterms:W3CDTF">2026-10-05T08:26:00Z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  <property fmtid="{D5CDD505-2E9C-101B-9397-08002B2CF9AE}" pid="4" name="MSIP_Label_ce8b62ee-019c-4c4f-8171-70312d408294_Enabled">
    <vt:lpwstr>true</vt:lpwstr>
  </property>
  <property fmtid="{D5CDD505-2E9C-101B-9397-08002B2CF9AE}" pid="5" name="MSIP_Label_ce8b62ee-019c-4c4f-8171-70312d408294_SetDate">
    <vt:lpwstr>2024-11-21T15:19:56Z</vt:lpwstr>
  </property>
  <property fmtid="{D5CDD505-2E9C-101B-9397-08002B2CF9AE}" pid="6" name="MSIP_Label_ce8b62ee-019c-4c4f-8171-70312d408294_Method">
    <vt:lpwstr>Standard</vt:lpwstr>
  </property>
  <property fmtid="{D5CDD505-2E9C-101B-9397-08002B2CF9AE}" pid="7" name="MSIP_Label_ce8b62ee-019c-4c4f-8171-70312d408294_Name">
    <vt:lpwstr>defa4170-0d19-0005-0004-bc88714345d2</vt:lpwstr>
  </property>
  <property fmtid="{D5CDD505-2E9C-101B-9397-08002B2CF9AE}" pid="8" name="MSIP_Label_ce8b62ee-019c-4c4f-8171-70312d408294_SiteId">
    <vt:lpwstr>9ad3cbc7-2522-4a4a-959a-9b21d005fb68</vt:lpwstr>
  </property>
  <property fmtid="{D5CDD505-2E9C-101B-9397-08002B2CF9AE}" pid="9" name="MSIP_Label_ce8b62ee-019c-4c4f-8171-70312d408294_ActionId">
    <vt:lpwstr>bfd188f1-5785-4bd0-83ee-b08f99c254d2</vt:lpwstr>
  </property>
  <property fmtid="{D5CDD505-2E9C-101B-9397-08002B2CF9AE}" pid="10" name="MSIP_Label_ce8b62ee-019c-4c4f-8171-70312d408294_ContentBits">
    <vt:lpwstr>0</vt:lpwstr>
  </property>
</Properties>
</file>